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A2" w:rsidRDefault="00F359A2" w:rsidP="00F359A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СОВЕТ      </w:t>
      </w:r>
    </w:p>
    <w:p w:rsidR="00F359A2" w:rsidRDefault="00F359A2" w:rsidP="00F359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РОДНИЧКОВСКОГО МУНИЦИПАЛЬНОГО ОБРАЗОВАНИЯ</w:t>
      </w:r>
    </w:p>
    <w:p w:rsidR="00F359A2" w:rsidRDefault="00F359A2" w:rsidP="00F359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F359A2" w:rsidRDefault="00F359A2" w:rsidP="00F359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F359A2" w:rsidRDefault="00F359A2" w:rsidP="00F359A2">
      <w:pPr>
        <w:jc w:val="center"/>
        <w:rPr>
          <w:rFonts w:ascii="PT Astra Serif" w:hAnsi="PT Astra Serif"/>
          <w:b/>
          <w:sz w:val="28"/>
          <w:szCs w:val="28"/>
        </w:rPr>
      </w:pPr>
    </w:p>
    <w:p w:rsidR="00F359A2" w:rsidRDefault="00F359A2" w:rsidP="00F359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F359A2" w:rsidRDefault="00F359A2" w:rsidP="00F359A2">
      <w:pPr>
        <w:jc w:val="both"/>
        <w:rPr>
          <w:rFonts w:ascii="PT Astra Serif" w:hAnsi="PT Astra Serif"/>
          <w:b/>
          <w:sz w:val="28"/>
          <w:szCs w:val="28"/>
        </w:rPr>
      </w:pPr>
    </w:p>
    <w:p w:rsidR="00F359A2" w:rsidRDefault="00F359A2" w:rsidP="00F359A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02.06.2025 г.  № 139-2                                                          с. Родничок</w:t>
      </w:r>
    </w:p>
    <w:p w:rsidR="00F359A2" w:rsidRDefault="00F359A2" w:rsidP="00F359A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F359A2" w:rsidRDefault="00F359A2" w:rsidP="00F359A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Родничковского муниципального образования № 46-1 от 12.12.2022 г</w:t>
      </w:r>
    </w:p>
    <w:p w:rsidR="00F359A2" w:rsidRDefault="00F359A2" w:rsidP="00F359A2">
      <w:pPr>
        <w:pStyle w:val="ConsPlusTitle"/>
        <w:widowControl/>
        <w:ind w:right="-1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Правил благоустройства на территории Родничковского  муниципального образования Балашовского муниципального  района Саратовской области</w:t>
      </w:r>
    </w:p>
    <w:p w:rsidR="00F359A2" w:rsidRDefault="00F359A2" w:rsidP="00F359A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Родничковского сельского  поселения, Совет Родничковского  муниципального образования </w:t>
      </w:r>
    </w:p>
    <w:p w:rsidR="00F359A2" w:rsidRDefault="00F359A2" w:rsidP="00F359A2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РЕШИЛ:</w:t>
      </w:r>
    </w:p>
    <w:p w:rsidR="00F359A2" w:rsidRDefault="00F359A2" w:rsidP="00F359A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>
        <w:rPr>
          <w:rFonts w:ascii="PT Astra Serif" w:hAnsi="PT Astra Serif"/>
          <w:bCs/>
          <w:sz w:val="28"/>
        </w:rPr>
        <w:t xml:space="preserve">Внести  следующие изменения в 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Правила благоустройства территории </w:t>
      </w:r>
      <w:r>
        <w:rPr>
          <w:rFonts w:ascii="PT Astra Serif" w:hAnsi="PT Astra Serif"/>
          <w:bCs/>
          <w:sz w:val="28"/>
          <w:szCs w:val="28"/>
        </w:rPr>
        <w:t>Родничковского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 муниципального образования Балашовского муниципального  района Саратовской области, утвержденные Решением Совета </w:t>
      </w:r>
      <w:r>
        <w:rPr>
          <w:rFonts w:ascii="PT Astra Serif" w:hAnsi="PT Astra Serif"/>
          <w:bCs/>
          <w:sz w:val="28"/>
          <w:szCs w:val="28"/>
        </w:rPr>
        <w:t>Родничковского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муниципального образования №46-1 от 12.12.2022г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F359A2" w:rsidRDefault="00F359A2" w:rsidP="00F359A2">
      <w:pPr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- Пункт </w:t>
      </w:r>
      <w:r>
        <w:rPr>
          <w:rFonts w:ascii="PT Astra Serif" w:hAnsi="PT Astra Serif"/>
          <w:bCs/>
          <w:sz w:val="28"/>
          <w:szCs w:val="28"/>
          <w:bdr w:val="none" w:sz="0" w:space="0" w:color="auto" w:frame="1"/>
        </w:rPr>
        <w:t>2.17.3. «Малые архитектурные формы и объекты общественного благоустройства» дополнить подпунктом следующего содержания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F359A2" w:rsidRDefault="00F359A2" w:rsidP="00F359A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«2.17.3.10. </w:t>
      </w:r>
      <w:proofErr w:type="gramStart"/>
      <w:r>
        <w:rPr>
          <w:rFonts w:ascii="PT Astra Serif" w:hAnsi="PT Astra Serif"/>
          <w:bCs/>
          <w:sz w:val="28"/>
          <w:szCs w:val="28"/>
        </w:rPr>
        <w:t>Муниципальным правовым актом администрации Родничковского муниципального образования 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территории, без предоставления земельных участков и установления сервитутов,     в соответствии с требованиями </w:t>
      </w:r>
      <w:proofErr w:type="spellStart"/>
      <w:r>
        <w:rPr>
          <w:rFonts w:ascii="PT Astra Serif" w:hAnsi="PT Astra Serif"/>
          <w:bCs/>
          <w:sz w:val="28"/>
          <w:szCs w:val="28"/>
        </w:rPr>
        <w:t>пп</w:t>
      </w:r>
      <w:proofErr w:type="spellEnd"/>
      <w:r>
        <w:rPr>
          <w:rFonts w:ascii="PT Astra Serif" w:hAnsi="PT Astra Serif"/>
          <w:bCs/>
          <w:sz w:val="28"/>
          <w:szCs w:val="28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79-П»</w:t>
      </w:r>
    </w:p>
    <w:p w:rsidR="00F359A2" w:rsidRPr="00F359A2" w:rsidRDefault="00F359A2" w:rsidP="00F359A2">
      <w:pPr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2.</w:t>
      </w:r>
      <w:r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 Родничковского муниципального образования</w:t>
      </w:r>
      <w:r w:rsidRPr="00F359A2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(</w:t>
      </w:r>
      <w:proofErr w:type="spellStart"/>
      <w:r w:rsidRPr="0025167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ttps</w:t>
      </w:r>
      <w:proofErr w:type="spellEnd"/>
      <w:r w:rsidRPr="0025167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://rodnichkovskoe-r64.gosweb.gosuslugi.ru</w:t>
      </w:r>
      <w:r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)</w:t>
      </w:r>
    </w:p>
    <w:p w:rsidR="00F359A2" w:rsidRPr="00F359A2" w:rsidRDefault="00F359A2" w:rsidP="00F359A2">
      <w:pPr>
        <w:ind w:left="-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3. Настоящее Решение вступает в силу после его официального опубликования (обнародования) </w:t>
      </w:r>
    </w:p>
    <w:p w:rsidR="00F359A2" w:rsidRDefault="00F359A2" w:rsidP="00F359A2">
      <w:pPr>
        <w:ind w:left="-426"/>
        <w:rPr>
          <w:rFonts w:ascii="PT Astra Serif" w:hAnsi="PT Astra Serif"/>
          <w:b/>
          <w:sz w:val="28"/>
          <w:szCs w:val="28"/>
        </w:rPr>
      </w:pPr>
    </w:p>
    <w:p w:rsidR="00F359A2" w:rsidRDefault="00F359A2" w:rsidP="00F359A2">
      <w:pPr>
        <w:ind w:left="-426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F359A2" w:rsidRDefault="00F359A2" w:rsidP="00F359A2">
      <w:pPr>
        <w:ind w:left="-426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С.А. Родионов </w:t>
      </w:r>
    </w:p>
    <w:p w:rsidR="00F359A2" w:rsidRDefault="00F359A2" w:rsidP="00F359A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56169" w:rsidRDefault="00656169"/>
    <w:sectPr w:rsidR="00656169" w:rsidSect="00F359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9A2"/>
    <w:rsid w:val="00656169"/>
    <w:rsid w:val="00F3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9A2"/>
    <w:rPr>
      <w:color w:val="0000FF"/>
      <w:u w:val="single"/>
    </w:rPr>
  </w:style>
  <w:style w:type="paragraph" w:customStyle="1" w:styleId="ConsPlusTitle">
    <w:name w:val="ConsPlusTitle"/>
    <w:rsid w:val="00F359A2"/>
    <w:pPr>
      <w:widowControl w:val="0"/>
      <w:autoSpaceDE w:val="0"/>
      <w:autoSpaceDN w:val="0"/>
      <w:adjustRightInd w:val="0"/>
      <w:spacing w:after="0" w:line="312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2025-06-02T11:10:00Z</cp:lastPrinted>
  <dcterms:created xsi:type="dcterms:W3CDTF">2025-06-02T11:03:00Z</dcterms:created>
  <dcterms:modified xsi:type="dcterms:W3CDTF">2025-06-02T11:15:00Z</dcterms:modified>
</cp:coreProperties>
</file>