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B8" w:rsidRDefault="005A02B8" w:rsidP="00D22788">
      <w:bookmarkStart w:id="0" w:name="_GoBack"/>
      <w:bookmarkEnd w:id="0"/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 xml:space="preserve">СОВЕТ </w:t>
      </w:r>
    </w:p>
    <w:p w:rsidR="005A02B8" w:rsidRPr="007A41B9" w:rsidRDefault="001F4A7F" w:rsidP="007A41B9">
      <w:pPr>
        <w:jc w:val="center"/>
        <w:rPr>
          <w:rFonts w:ascii="PT Astra Serif" w:hAnsi="PT Astra Serif" w:cs="Mangal"/>
          <w:b/>
        </w:rPr>
      </w:pPr>
      <w:r>
        <w:rPr>
          <w:rFonts w:ascii="PT Astra Serif" w:hAnsi="PT Astra Serif" w:cs="Mangal"/>
          <w:b/>
        </w:rPr>
        <w:t>РОДНИЧКОВСКОГО</w:t>
      </w:r>
      <w:r w:rsidR="005A02B8" w:rsidRPr="007A41B9">
        <w:rPr>
          <w:rFonts w:ascii="PT Astra Serif" w:hAnsi="PT Astra Serif" w:cs="Mangal"/>
          <w:b/>
        </w:rPr>
        <w:t xml:space="preserve"> МУНИЦИПАЛЬНОГО ОБРАЗОВАНИЯ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БАЛАШОВСКОГО МУНИЦИПАЛЬНОГО РАЙОНА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САРАТОВСКОЙ ОБЛАСТИ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  <w:sz w:val="26"/>
          <w:szCs w:val="26"/>
        </w:rPr>
      </w:pP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  <w:sz w:val="26"/>
          <w:szCs w:val="26"/>
        </w:rPr>
      </w:pP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РЕШЕНИЕ</w:t>
      </w: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Pr="007A41B9" w:rsidRDefault="00C8404D" w:rsidP="007A41B9">
      <w:pPr>
        <w:jc w:val="both"/>
        <w:outlineLvl w:val="0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 xml:space="preserve"> от  </w:t>
      </w:r>
      <w:r w:rsidR="001F4A7F">
        <w:rPr>
          <w:rFonts w:ascii="PT Astra Serif" w:hAnsi="PT Astra Serif"/>
          <w:b/>
        </w:rPr>
        <w:t>01.04</w:t>
      </w:r>
      <w:r w:rsidR="005A02B8" w:rsidRPr="007A41B9">
        <w:rPr>
          <w:rFonts w:ascii="PT Astra Serif" w:hAnsi="PT Astra Serif"/>
          <w:b/>
        </w:rPr>
        <w:t>.20</w:t>
      </w:r>
      <w:r w:rsidR="00501906" w:rsidRPr="007A41B9">
        <w:rPr>
          <w:rFonts w:ascii="PT Astra Serif" w:hAnsi="PT Astra Serif"/>
          <w:b/>
        </w:rPr>
        <w:t>2</w:t>
      </w:r>
      <w:r w:rsidR="00DA0EDD">
        <w:rPr>
          <w:rFonts w:ascii="PT Astra Serif" w:hAnsi="PT Astra Serif"/>
          <w:b/>
        </w:rPr>
        <w:t>5</w:t>
      </w:r>
      <w:r w:rsidR="005A02B8" w:rsidRPr="007A41B9">
        <w:rPr>
          <w:rFonts w:ascii="PT Astra Serif" w:hAnsi="PT Astra Serif"/>
          <w:b/>
        </w:rPr>
        <w:t xml:space="preserve"> г </w:t>
      </w:r>
      <w:r w:rsidR="00101675">
        <w:rPr>
          <w:rFonts w:ascii="PT Astra Serif" w:hAnsi="PT Astra Serif"/>
          <w:b/>
        </w:rPr>
        <w:t xml:space="preserve"> </w:t>
      </w:r>
      <w:r w:rsidR="005A02B8" w:rsidRPr="003646E4">
        <w:rPr>
          <w:rFonts w:ascii="PT Astra Serif" w:hAnsi="PT Astra Serif"/>
          <w:b/>
        </w:rPr>
        <w:t xml:space="preserve">№ </w:t>
      </w:r>
      <w:r w:rsidR="00101675">
        <w:rPr>
          <w:rFonts w:ascii="PT Astra Serif" w:hAnsi="PT Astra Serif"/>
          <w:b/>
        </w:rPr>
        <w:t>133-2</w:t>
      </w:r>
      <w:r w:rsidR="005A02B8" w:rsidRPr="007A41B9">
        <w:rPr>
          <w:rFonts w:ascii="PT Astra Serif" w:hAnsi="PT Astra Serif"/>
          <w:b/>
        </w:rPr>
        <w:t xml:space="preserve">                                                 </w:t>
      </w:r>
      <w:r w:rsidR="007F656C">
        <w:rPr>
          <w:rFonts w:ascii="PT Astra Serif" w:hAnsi="PT Astra Serif"/>
          <w:b/>
        </w:rPr>
        <w:t xml:space="preserve">       </w:t>
      </w:r>
      <w:r w:rsidR="00101675">
        <w:rPr>
          <w:rFonts w:ascii="PT Astra Serif" w:hAnsi="PT Astra Serif"/>
          <w:b/>
        </w:rPr>
        <w:t xml:space="preserve">  </w:t>
      </w:r>
      <w:r w:rsidR="005A02B8" w:rsidRPr="007A41B9">
        <w:rPr>
          <w:rFonts w:ascii="PT Astra Serif" w:hAnsi="PT Astra Serif"/>
          <w:b/>
        </w:rPr>
        <w:t xml:space="preserve"> с. </w:t>
      </w:r>
      <w:r w:rsidR="001F4A7F">
        <w:rPr>
          <w:rFonts w:ascii="PT Astra Serif" w:hAnsi="PT Astra Serif"/>
          <w:b/>
        </w:rPr>
        <w:t>Родничок</w:t>
      </w: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1F4A7F" w:rsidRDefault="005A02B8" w:rsidP="001F4A7F">
      <w:pPr>
        <w:jc w:val="both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>О</w:t>
      </w:r>
      <w:r w:rsidR="00A662C9">
        <w:rPr>
          <w:rFonts w:ascii="PT Astra Serif" w:hAnsi="PT Astra Serif"/>
          <w:b/>
        </w:rPr>
        <w:t xml:space="preserve">б утверждении  Прогнозного плана (Программы) </w:t>
      </w:r>
    </w:p>
    <w:p w:rsidR="001F4A7F" w:rsidRDefault="00A662C9" w:rsidP="001F4A7F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приватизации муниципального  имущества </w:t>
      </w:r>
    </w:p>
    <w:p w:rsidR="001F4A7F" w:rsidRDefault="001F4A7F" w:rsidP="001F4A7F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Родничковского</w:t>
      </w:r>
      <w:r w:rsidR="00A662C9">
        <w:rPr>
          <w:rFonts w:ascii="PT Astra Serif" w:hAnsi="PT Astra Serif"/>
          <w:b/>
        </w:rPr>
        <w:t xml:space="preserve"> муниципального образования</w:t>
      </w:r>
      <w:r>
        <w:rPr>
          <w:rFonts w:ascii="PT Astra Serif" w:hAnsi="PT Astra Serif"/>
          <w:b/>
        </w:rPr>
        <w:t xml:space="preserve"> </w:t>
      </w:r>
    </w:p>
    <w:p w:rsidR="001F4A7F" w:rsidRDefault="00A662C9" w:rsidP="001F4A7F">
      <w:pPr>
        <w:jc w:val="both"/>
        <w:rPr>
          <w:rFonts w:ascii="PT Astra Serif" w:hAnsi="PT Astra Serif" w:cs="Arial"/>
          <w:b/>
          <w:bCs/>
          <w:color w:val="000000"/>
        </w:rPr>
      </w:pPr>
      <w:r>
        <w:rPr>
          <w:rFonts w:ascii="PT Astra Serif" w:hAnsi="PT Astra Serif" w:cs="Arial"/>
          <w:b/>
          <w:bCs/>
          <w:color w:val="000000"/>
        </w:rPr>
        <w:t xml:space="preserve">Балашовского муниципального района </w:t>
      </w:r>
    </w:p>
    <w:p w:rsidR="00A662C9" w:rsidRPr="001F4A7F" w:rsidRDefault="00A662C9" w:rsidP="001F4A7F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 w:cs="Arial"/>
          <w:b/>
          <w:bCs/>
          <w:color w:val="000000"/>
        </w:rPr>
        <w:t xml:space="preserve">Саратовской области на 2025год </w:t>
      </w:r>
    </w:p>
    <w:p w:rsidR="005A02B8" w:rsidRPr="007A41B9" w:rsidRDefault="005A02B8" w:rsidP="00A662C9">
      <w:pPr>
        <w:jc w:val="both"/>
        <w:outlineLvl w:val="0"/>
        <w:rPr>
          <w:rFonts w:ascii="PT Astra Serif" w:hAnsi="PT Astra Serif"/>
          <w:b/>
        </w:rPr>
      </w:pPr>
    </w:p>
    <w:p w:rsidR="005A02B8" w:rsidRPr="007A41B9" w:rsidRDefault="005A02B8" w:rsidP="007A41B9">
      <w:pPr>
        <w:tabs>
          <w:tab w:val="left" w:pos="9355"/>
        </w:tabs>
        <w:jc w:val="both"/>
        <w:rPr>
          <w:rFonts w:ascii="PT Astra Serif" w:hAnsi="PT Astra Serif"/>
        </w:rPr>
      </w:pPr>
    </w:p>
    <w:p w:rsidR="005A02B8" w:rsidRPr="007A41B9" w:rsidRDefault="00361101" w:rsidP="00361101">
      <w:pPr>
        <w:tabs>
          <w:tab w:val="left" w:pos="9355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</w:t>
      </w:r>
      <w:r>
        <w:t>В</w:t>
      </w:r>
      <w:r w:rsidRPr="00BF2B99">
        <w:t xml:space="preserve"> соответствии с Федеральным </w:t>
      </w:r>
      <w:hyperlink r:id="rId5" w:history="1">
        <w:r w:rsidRPr="00361101">
          <w:rPr>
            <w:color w:val="000000"/>
          </w:rPr>
          <w:t>законом</w:t>
        </w:r>
      </w:hyperlink>
      <w:r w:rsidRPr="00BF2B99">
        <w:t xml:space="preserve"> от 21 декабря 2001 года № 178-ФЗ «О приватизации государственного и муниципального имущества», </w:t>
      </w:r>
      <w:r w:rsidR="0043759C">
        <w:t xml:space="preserve">«Об утверждении Положения о порядке управления и распоряжения </w:t>
      </w:r>
      <w:proofErr w:type="gramStart"/>
      <w:r w:rsidR="0043759C">
        <w:t>имуществом</w:t>
      </w:r>
      <w:proofErr w:type="gramEnd"/>
      <w:r w:rsidR="0043759C">
        <w:t xml:space="preserve"> находящимся в муниципальной собственности Родничковского муниципального образования» </w:t>
      </w:r>
      <w:r w:rsidRPr="00BF2B99">
        <w:t xml:space="preserve">от </w:t>
      </w:r>
      <w:r w:rsidR="0043759C">
        <w:t>08.02</w:t>
      </w:r>
      <w:r w:rsidRPr="00BF2B99">
        <w:t>.200</w:t>
      </w:r>
      <w:r w:rsidR="00592AD1">
        <w:t>7</w:t>
      </w:r>
      <w:r w:rsidR="005E3228">
        <w:t>г</w:t>
      </w:r>
      <w:r w:rsidRPr="00BF2B99">
        <w:t xml:space="preserve"> № </w:t>
      </w:r>
      <w:r w:rsidR="0043759C">
        <w:t>13-3</w:t>
      </w:r>
      <w:r w:rsidRPr="00BF2B99">
        <w:t xml:space="preserve">, </w:t>
      </w:r>
      <w:r w:rsidR="0043759C" w:rsidRPr="006C2CB2">
        <w:t>Об утверждении Положения о приватизации муниципального имущества Родничковского муниципального образования Балашовского муниципального района Саратовской области</w:t>
      </w:r>
      <w:r w:rsidR="0043759C">
        <w:t xml:space="preserve"> </w:t>
      </w:r>
      <w:r w:rsidR="00592AD1">
        <w:t xml:space="preserve">от </w:t>
      </w:r>
      <w:r w:rsidR="0043759C">
        <w:t>18</w:t>
      </w:r>
      <w:r w:rsidRPr="00BF2B99">
        <w:t>.1</w:t>
      </w:r>
      <w:r w:rsidR="00592AD1">
        <w:t>2</w:t>
      </w:r>
      <w:r w:rsidRPr="00BF2B99">
        <w:t>.2019</w:t>
      </w:r>
      <w:r w:rsidR="005E3228">
        <w:t>г</w:t>
      </w:r>
      <w:r w:rsidRPr="00BF2B99">
        <w:t xml:space="preserve"> № </w:t>
      </w:r>
      <w:r w:rsidR="0043759C">
        <w:t>76-5</w:t>
      </w:r>
      <w:r>
        <w:t>, на основании ст.46 Устава</w:t>
      </w:r>
      <w:r>
        <w:rPr>
          <w:rFonts w:ascii="PT Astra Serif" w:hAnsi="PT Astra Serif"/>
        </w:rPr>
        <w:t xml:space="preserve"> </w:t>
      </w:r>
      <w:r w:rsidR="0043759C">
        <w:rPr>
          <w:rFonts w:ascii="PT Astra Serif" w:hAnsi="PT Astra Serif" w:cs="PT Astra Serif"/>
          <w:color w:val="000000"/>
        </w:rPr>
        <w:t>Родничковского</w:t>
      </w:r>
      <w:r w:rsidR="00A662C9">
        <w:rPr>
          <w:rFonts w:ascii="PT Astra Serif" w:hAnsi="PT Astra Serif" w:cs="PT Astra Serif"/>
          <w:color w:val="000000"/>
        </w:rPr>
        <w:t xml:space="preserve"> сельского поселения Балашовского муниципального района Саратовской области</w:t>
      </w:r>
      <w:r>
        <w:rPr>
          <w:rFonts w:ascii="PT Astra Serif" w:hAnsi="PT Astra Serif" w:cs="PT Astra Serif"/>
          <w:color w:val="000000"/>
        </w:rPr>
        <w:t xml:space="preserve">, </w:t>
      </w:r>
      <w:r w:rsidR="005A02B8" w:rsidRPr="007A41B9">
        <w:rPr>
          <w:rFonts w:ascii="PT Astra Serif" w:hAnsi="PT Astra Serif"/>
        </w:rPr>
        <w:t xml:space="preserve">Совет </w:t>
      </w:r>
      <w:r w:rsidR="0043759C">
        <w:rPr>
          <w:rFonts w:ascii="PT Astra Serif" w:hAnsi="PT Astra Serif"/>
        </w:rPr>
        <w:t>Родничковского</w:t>
      </w:r>
      <w:r w:rsidR="005A02B8" w:rsidRPr="007A41B9">
        <w:rPr>
          <w:rFonts w:ascii="PT Astra Serif" w:hAnsi="PT Astra Serif"/>
        </w:rPr>
        <w:t xml:space="preserve"> муниципального образования Балашовского муниципального района Саратовской области</w:t>
      </w:r>
    </w:p>
    <w:p w:rsidR="005A02B8" w:rsidRDefault="005A02B8" w:rsidP="007A41B9">
      <w:pPr>
        <w:spacing w:before="150"/>
        <w:jc w:val="center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>РЕШИЛ:</w:t>
      </w:r>
    </w:p>
    <w:p w:rsidR="0043759C" w:rsidRPr="007A41B9" w:rsidRDefault="0043759C" w:rsidP="007A41B9">
      <w:pPr>
        <w:spacing w:before="150"/>
        <w:jc w:val="center"/>
        <w:rPr>
          <w:rFonts w:ascii="PT Astra Serif" w:hAnsi="PT Astra Serif"/>
          <w:b/>
          <w:color w:val="000000"/>
        </w:rPr>
      </w:pPr>
    </w:p>
    <w:p w:rsidR="00A662C9" w:rsidRDefault="005A02B8" w:rsidP="007A41B9">
      <w:pPr>
        <w:tabs>
          <w:tab w:val="left" w:pos="9355"/>
        </w:tabs>
        <w:jc w:val="both"/>
        <w:rPr>
          <w:rFonts w:ascii="PT Astra Serif" w:hAnsi="PT Astra Serif"/>
        </w:rPr>
      </w:pPr>
      <w:r w:rsidRPr="007A41B9">
        <w:rPr>
          <w:rFonts w:ascii="PT Astra Serif" w:hAnsi="PT Astra Serif"/>
        </w:rPr>
        <w:t xml:space="preserve">         1.</w:t>
      </w:r>
      <w:r w:rsidR="00A662C9">
        <w:rPr>
          <w:rFonts w:ascii="PT Astra Serif" w:hAnsi="PT Astra Serif"/>
        </w:rPr>
        <w:t xml:space="preserve">Утвердить прогнозный план приватизации муниципального имущества </w:t>
      </w:r>
      <w:r w:rsidR="0043759C">
        <w:rPr>
          <w:rFonts w:ascii="PT Astra Serif" w:hAnsi="PT Astra Serif"/>
        </w:rPr>
        <w:t>Родничковского</w:t>
      </w:r>
      <w:r w:rsidR="00A662C9">
        <w:rPr>
          <w:rFonts w:ascii="PT Astra Serif" w:hAnsi="PT Astra Serif"/>
        </w:rPr>
        <w:t xml:space="preserve"> муниципального образования Балашовского муниципального района </w:t>
      </w:r>
      <w:r w:rsidR="00326921">
        <w:rPr>
          <w:rFonts w:ascii="PT Astra Serif" w:hAnsi="PT Astra Serif"/>
        </w:rPr>
        <w:t>С</w:t>
      </w:r>
      <w:r w:rsidR="00A662C9">
        <w:rPr>
          <w:rFonts w:ascii="PT Astra Serif" w:hAnsi="PT Astra Serif"/>
        </w:rPr>
        <w:t>аратовской области</w:t>
      </w:r>
      <w:r w:rsidR="00326921">
        <w:rPr>
          <w:rFonts w:ascii="PT Astra Serif" w:hAnsi="PT Astra Serif"/>
        </w:rPr>
        <w:t xml:space="preserve"> на 2025год</w:t>
      </w:r>
      <w:r w:rsidR="007A5B6A">
        <w:rPr>
          <w:rFonts w:ascii="PT Astra Serif" w:hAnsi="PT Astra Serif"/>
        </w:rPr>
        <w:t>, согласно приложению №1</w:t>
      </w:r>
      <w:r w:rsidR="00101675">
        <w:rPr>
          <w:rFonts w:ascii="PT Astra Serif" w:hAnsi="PT Astra Serif"/>
        </w:rPr>
        <w:t>.</w:t>
      </w:r>
    </w:p>
    <w:p w:rsidR="005A02B8" w:rsidRPr="007A41B9" w:rsidRDefault="005A02B8" w:rsidP="007A41B9">
      <w:pPr>
        <w:tabs>
          <w:tab w:val="left" w:pos="9355"/>
        </w:tabs>
        <w:jc w:val="both"/>
        <w:rPr>
          <w:rFonts w:ascii="PT Astra Serif" w:hAnsi="PT Astra Serif"/>
        </w:rPr>
      </w:pPr>
      <w:r w:rsidRPr="007A41B9">
        <w:rPr>
          <w:rFonts w:ascii="PT Astra Serif" w:hAnsi="PT Astra Serif"/>
        </w:rPr>
        <w:t xml:space="preserve">        2. Настоящее решение вступает в силу со дня его обнародования.</w:t>
      </w: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outlineLvl w:val="0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outlineLvl w:val="0"/>
        <w:rPr>
          <w:rFonts w:ascii="PT Astra Serif" w:hAnsi="PT Astra Serif"/>
        </w:rPr>
      </w:pPr>
    </w:p>
    <w:p w:rsidR="005A02B8" w:rsidRPr="007A41B9" w:rsidRDefault="0043759C" w:rsidP="007A41B9">
      <w:pPr>
        <w:jc w:val="both"/>
        <w:outlineLvl w:val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Глава  Родничковского</w:t>
      </w:r>
    </w:p>
    <w:p w:rsidR="004319AE" w:rsidRDefault="005A02B8" w:rsidP="00592AD1">
      <w:pPr>
        <w:jc w:val="both"/>
        <w:rPr>
          <w:rFonts w:ascii="PT Astra Serif" w:hAnsi="PT Astra Serif"/>
        </w:rPr>
      </w:pPr>
      <w:r w:rsidRPr="007A41B9">
        <w:rPr>
          <w:rFonts w:ascii="PT Astra Serif" w:hAnsi="PT Astra Serif"/>
          <w:b/>
        </w:rPr>
        <w:t xml:space="preserve">муниципального образования   </w:t>
      </w:r>
      <w:r w:rsidR="0043759C">
        <w:rPr>
          <w:rFonts w:ascii="PT Astra Serif" w:hAnsi="PT Astra Serif"/>
          <w:b/>
        </w:rPr>
        <w:t xml:space="preserve">                           С.А. Родионов</w:t>
      </w:r>
    </w:p>
    <w:p w:rsidR="00361101" w:rsidRDefault="00361101" w:rsidP="007A41B9">
      <w:pPr>
        <w:rPr>
          <w:rFonts w:ascii="PT Astra Serif" w:hAnsi="PT Astra Serif"/>
        </w:rPr>
      </w:pPr>
    </w:p>
    <w:p w:rsidR="00361101" w:rsidRDefault="00361101" w:rsidP="007A41B9">
      <w:pPr>
        <w:rPr>
          <w:rFonts w:ascii="PT Astra Serif" w:hAnsi="PT Astra Serif"/>
        </w:rPr>
      </w:pPr>
    </w:p>
    <w:p w:rsidR="00361101" w:rsidRDefault="00361101" w:rsidP="007A41B9">
      <w:pPr>
        <w:rPr>
          <w:rFonts w:ascii="PT Astra Serif" w:hAnsi="PT Astra Serif"/>
        </w:rPr>
      </w:pPr>
    </w:p>
    <w:p w:rsidR="00361101" w:rsidRDefault="00361101" w:rsidP="007A41B9">
      <w:pPr>
        <w:rPr>
          <w:rFonts w:ascii="PT Astra Serif" w:hAnsi="PT Astra Serif"/>
        </w:rPr>
      </w:pPr>
    </w:p>
    <w:p w:rsidR="00361101" w:rsidRDefault="00361101" w:rsidP="007A41B9">
      <w:pPr>
        <w:rPr>
          <w:rFonts w:ascii="PT Astra Serif" w:hAnsi="PT Astra Serif"/>
        </w:rPr>
      </w:pPr>
    </w:p>
    <w:p w:rsidR="007A5B6A" w:rsidRPr="005C41F9" w:rsidRDefault="007A5B6A" w:rsidP="007A5B6A">
      <w:pPr>
        <w:pageBreakBefore/>
        <w:ind w:left="5653"/>
        <w:jc w:val="both"/>
        <w:rPr>
          <w:rFonts w:ascii="PT Astra Serif" w:hAnsi="PT Astra Serif" w:cs="Arial"/>
          <w:sz w:val="24"/>
          <w:szCs w:val="24"/>
        </w:rPr>
      </w:pPr>
      <w:r w:rsidRPr="005C41F9">
        <w:rPr>
          <w:rFonts w:ascii="PT Astra Serif" w:hAnsi="PT Astra Serif" w:cs="Arial"/>
          <w:sz w:val="24"/>
          <w:szCs w:val="24"/>
        </w:rPr>
        <w:lastRenderedPageBreak/>
        <w:t>Приложение к решению</w:t>
      </w:r>
    </w:p>
    <w:p w:rsidR="007A5B6A" w:rsidRPr="005C41F9" w:rsidRDefault="007A5B6A" w:rsidP="007A5B6A">
      <w:pPr>
        <w:ind w:left="5653"/>
        <w:rPr>
          <w:rFonts w:ascii="PT Astra Serif" w:hAnsi="PT Astra Serif" w:cs="Arial"/>
          <w:sz w:val="24"/>
          <w:szCs w:val="24"/>
        </w:rPr>
      </w:pPr>
      <w:r w:rsidRPr="005C41F9">
        <w:rPr>
          <w:rFonts w:ascii="PT Astra Serif" w:hAnsi="PT Astra Serif" w:cs="Arial"/>
          <w:sz w:val="24"/>
          <w:szCs w:val="24"/>
        </w:rPr>
        <w:tab/>
        <w:t xml:space="preserve">Совета </w:t>
      </w:r>
      <w:r w:rsidR="0043759C">
        <w:rPr>
          <w:rFonts w:ascii="PT Astra Serif" w:hAnsi="PT Astra Serif" w:cs="Arial"/>
          <w:sz w:val="24"/>
          <w:szCs w:val="24"/>
        </w:rPr>
        <w:t xml:space="preserve">Родничковского </w:t>
      </w:r>
      <w:r w:rsidRPr="005C41F9">
        <w:rPr>
          <w:rFonts w:ascii="PT Astra Serif" w:hAnsi="PT Astra Serif" w:cs="Arial"/>
          <w:sz w:val="24"/>
          <w:szCs w:val="24"/>
        </w:rPr>
        <w:t>муниципального образования</w:t>
      </w:r>
      <w:r w:rsidRPr="005C41F9">
        <w:rPr>
          <w:rFonts w:ascii="PT Astra Serif" w:hAnsi="PT Astra Serif" w:cs="Arial"/>
          <w:sz w:val="24"/>
          <w:szCs w:val="24"/>
        </w:rPr>
        <w:tab/>
        <w:t>Балашовского муниципального района</w:t>
      </w:r>
      <w:r>
        <w:rPr>
          <w:rFonts w:ascii="PT Astra Serif" w:hAnsi="PT Astra Serif" w:cs="Arial"/>
          <w:sz w:val="24"/>
          <w:szCs w:val="24"/>
        </w:rPr>
        <w:t xml:space="preserve"> Саратовской области</w:t>
      </w:r>
    </w:p>
    <w:p w:rsidR="007A5B6A" w:rsidRPr="00101675" w:rsidRDefault="007A5B6A" w:rsidP="007A5B6A">
      <w:pPr>
        <w:ind w:left="5653"/>
        <w:jc w:val="both"/>
        <w:rPr>
          <w:rFonts w:ascii="PT Astra Serif" w:hAnsi="PT Astra Serif" w:cs="PT Astra Serif"/>
          <w:b/>
          <w:sz w:val="24"/>
          <w:szCs w:val="24"/>
        </w:rPr>
      </w:pPr>
      <w:r w:rsidRPr="00101675">
        <w:rPr>
          <w:rFonts w:ascii="PT Astra Serif" w:hAnsi="PT Astra Serif" w:cs="Arial"/>
          <w:sz w:val="24"/>
          <w:szCs w:val="24"/>
        </w:rPr>
        <w:tab/>
        <w:t xml:space="preserve">№ </w:t>
      </w:r>
      <w:r w:rsidR="00101675" w:rsidRPr="00101675">
        <w:rPr>
          <w:rFonts w:ascii="PT Astra Serif" w:hAnsi="PT Astra Serif" w:cs="Arial"/>
          <w:sz w:val="24"/>
          <w:szCs w:val="24"/>
        </w:rPr>
        <w:t>133-2  от  01.04</w:t>
      </w:r>
      <w:r w:rsidRPr="00101675">
        <w:rPr>
          <w:rFonts w:ascii="PT Astra Serif" w:hAnsi="PT Astra Serif" w:cs="Arial"/>
          <w:sz w:val="24"/>
          <w:szCs w:val="24"/>
        </w:rPr>
        <w:t>.2025 г.</w:t>
      </w:r>
    </w:p>
    <w:p w:rsidR="007A5B6A" w:rsidRPr="00101675" w:rsidRDefault="007A5B6A" w:rsidP="007A5B6A">
      <w:pPr>
        <w:tabs>
          <w:tab w:val="left" w:pos="0"/>
          <w:tab w:val="left" w:pos="8685"/>
        </w:tabs>
        <w:rPr>
          <w:rFonts w:ascii="PT Astra Serif" w:hAnsi="PT Astra Serif" w:cs="PT Astra Serif"/>
          <w:b/>
        </w:rPr>
      </w:pPr>
      <w:r w:rsidRPr="00101675">
        <w:rPr>
          <w:rFonts w:ascii="PT Astra Serif" w:hAnsi="PT Astra Serif" w:cs="PT Astra Serif"/>
          <w:b/>
        </w:rPr>
        <w:tab/>
      </w:r>
    </w:p>
    <w:p w:rsidR="007A5B6A" w:rsidRDefault="007A5B6A" w:rsidP="007A5B6A">
      <w:pPr>
        <w:rPr>
          <w:rFonts w:ascii="PT Astra Serif" w:hAnsi="PT Astra Serif" w:cs="PT Astra Serif"/>
          <w:b/>
        </w:rPr>
      </w:pPr>
    </w:p>
    <w:p w:rsidR="007A5B6A" w:rsidRDefault="007A5B6A" w:rsidP="007A5B6A">
      <w:pPr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>ПРОГНОЗНЫЙ ПЛАН (ПРОГРАММА)</w:t>
      </w:r>
    </w:p>
    <w:p w:rsidR="007A5B6A" w:rsidRPr="005C41F9" w:rsidRDefault="007A5B6A" w:rsidP="007A5B6A">
      <w:pPr>
        <w:jc w:val="both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 xml:space="preserve">приватизации муниципального имущества </w:t>
      </w:r>
      <w:r w:rsidR="005E3228">
        <w:rPr>
          <w:rFonts w:ascii="PT Astra Serif" w:hAnsi="PT Astra Serif" w:cs="PT Astra Serif"/>
          <w:b/>
        </w:rPr>
        <w:t xml:space="preserve">                                       </w:t>
      </w:r>
      <w:r w:rsidR="0043759C">
        <w:rPr>
          <w:rFonts w:ascii="PT Astra Serif" w:hAnsi="PT Astra Serif" w:cs="PT Astra Serif"/>
          <w:b/>
        </w:rPr>
        <w:t>Родничковского</w:t>
      </w:r>
      <w:r>
        <w:rPr>
          <w:rFonts w:ascii="PT Astra Serif" w:hAnsi="PT Astra Serif" w:cs="PT Astra Serif"/>
          <w:b/>
        </w:rPr>
        <w:t xml:space="preserve"> муниципального образования  Балашовского муниципального района</w:t>
      </w:r>
      <w:r w:rsidR="002F44D9">
        <w:rPr>
          <w:rFonts w:ascii="PT Astra Serif" w:hAnsi="PT Astra Serif" w:cs="PT Astra Serif"/>
          <w:b/>
        </w:rPr>
        <w:t xml:space="preserve"> </w:t>
      </w:r>
      <w:r>
        <w:rPr>
          <w:rFonts w:ascii="PT Astra Serif" w:hAnsi="PT Astra Serif" w:cs="PT Astra Serif"/>
          <w:b/>
        </w:rPr>
        <w:t>Саратовской области на 2025 год</w:t>
      </w:r>
    </w:p>
    <w:p w:rsidR="007A5B6A" w:rsidRDefault="007A5B6A" w:rsidP="007A5B6A">
      <w:pPr>
        <w:jc w:val="center"/>
        <w:rPr>
          <w:rFonts w:ascii="PT Astra Serif" w:hAnsi="PT Astra Serif" w:cs="PT Astra Serif"/>
          <w:b/>
          <w:bCs/>
        </w:rPr>
      </w:pPr>
    </w:p>
    <w:p w:rsidR="007A5B6A" w:rsidRDefault="007A5B6A" w:rsidP="007A5B6A">
      <w:pPr>
        <w:pStyle w:val="ConsNormal"/>
        <w:widowControl/>
        <w:ind w:right="0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Раздел I. ОБЩИЕ ПОЛОЖЕНИЯ </w:t>
      </w:r>
    </w:p>
    <w:p w:rsidR="007A5B6A" w:rsidRDefault="007A5B6A" w:rsidP="007A5B6A">
      <w:pPr>
        <w:pStyle w:val="ConsNormal"/>
        <w:widowControl/>
        <w:ind w:right="0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приватизации имущества, находящегося в собственности</w:t>
      </w:r>
    </w:p>
    <w:p w:rsidR="007A5B6A" w:rsidRPr="006139B5" w:rsidRDefault="0043759C" w:rsidP="007A5B6A">
      <w:pPr>
        <w:jc w:val="both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  <w:bCs/>
        </w:rPr>
        <w:t>Родничковского</w:t>
      </w:r>
      <w:r w:rsidR="007A5B6A">
        <w:rPr>
          <w:rFonts w:ascii="PT Astra Serif" w:hAnsi="PT Astra Serif" w:cs="PT Astra Serif"/>
          <w:b/>
          <w:bCs/>
        </w:rPr>
        <w:t xml:space="preserve"> </w:t>
      </w:r>
      <w:r w:rsidR="007A5B6A">
        <w:rPr>
          <w:rFonts w:ascii="PT Astra Serif" w:hAnsi="PT Astra Serif" w:cs="PT Astra Serif"/>
          <w:b/>
        </w:rPr>
        <w:t xml:space="preserve">муниципального образования  Балашовского муниципального района </w:t>
      </w:r>
      <w:r w:rsidR="007A5B6A" w:rsidRPr="006139B5">
        <w:rPr>
          <w:rFonts w:ascii="PT Astra Serif" w:hAnsi="PT Astra Serif" w:cs="PT Astra Serif"/>
          <w:b/>
        </w:rPr>
        <w:t>Саратовской области</w:t>
      </w:r>
      <w:r w:rsidR="007A5B6A">
        <w:rPr>
          <w:rFonts w:ascii="PT Astra Serif" w:hAnsi="PT Astra Serif" w:cs="PT Astra Serif"/>
          <w:b/>
          <w:bCs/>
        </w:rPr>
        <w:t xml:space="preserve">  на 2025 год.</w:t>
      </w:r>
    </w:p>
    <w:p w:rsidR="007A5B6A" w:rsidRPr="007A41B9" w:rsidRDefault="007A5B6A" w:rsidP="007A5B6A">
      <w:pPr>
        <w:rPr>
          <w:rFonts w:ascii="PT Astra Serif" w:hAnsi="PT Astra Serif"/>
        </w:rPr>
      </w:pPr>
    </w:p>
    <w:p w:rsidR="007A5B6A" w:rsidRPr="00BF2B99" w:rsidRDefault="007A5B6A" w:rsidP="007A5B6A">
      <w:pPr>
        <w:autoSpaceDE w:val="0"/>
        <w:autoSpaceDN w:val="0"/>
        <w:adjustRightInd w:val="0"/>
        <w:ind w:firstLine="540"/>
        <w:jc w:val="both"/>
      </w:pPr>
      <w:proofErr w:type="gramStart"/>
      <w:r w:rsidRPr="00BF2B99">
        <w:t xml:space="preserve">Прогнозный план (программа) приватизации муниципального имущества </w:t>
      </w:r>
      <w:r w:rsidR="0043759C">
        <w:t>Родничковского</w:t>
      </w:r>
      <w:r w:rsidRPr="00BF2B99">
        <w:t xml:space="preserve"> муниципального образования  (далее - муниципальное имущество) на 2025 год разработан в соответствии с </w:t>
      </w:r>
      <w:r>
        <w:t xml:space="preserve">Уставом </w:t>
      </w:r>
      <w:r w:rsidR="0043759C">
        <w:t>Родничковского</w:t>
      </w:r>
      <w:r>
        <w:t xml:space="preserve"> </w:t>
      </w:r>
      <w:r w:rsidR="00267EDC">
        <w:t>сельского поселения</w:t>
      </w:r>
      <w:r>
        <w:t xml:space="preserve"> Балашовского муниципального района Саратовской области, </w:t>
      </w:r>
      <w:r>
        <w:rPr>
          <w:rFonts w:ascii="PT Astra Serif" w:hAnsi="PT Astra Serif" w:cs="PT Astra Serif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BF2B99">
        <w:t xml:space="preserve">Федеральным </w:t>
      </w:r>
      <w:hyperlink r:id="rId6" w:history="1">
        <w:r w:rsidRPr="007A5B6A">
          <w:rPr>
            <w:color w:val="000000"/>
            <w:u w:val="single"/>
          </w:rPr>
          <w:t>законом</w:t>
        </w:r>
      </w:hyperlink>
      <w:r w:rsidRPr="00BF2B99">
        <w:t xml:space="preserve"> от 21 декабря 2001 года № 178-ФЗ «О приватизации государственного и муниципального имущества», Положением о порядке</w:t>
      </w:r>
      <w:proofErr w:type="gramEnd"/>
      <w:r w:rsidRPr="00BF2B99">
        <w:t xml:space="preserve"> управления и распоряжения объектами муниципальной собственности </w:t>
      </w:r>
      <w:r w:rsidR="0043759C">
        <w:t>Родничковского</w:t>
      </w:r>
      <w:r w:rsidRPr="00BF2B99">
        <w:t xml:space="preserve"> муниципального образования, утвержденным решением Совета </w:t>
      </w:r>
      <w:r w:rsidR="0043759C">
        <w:t>Родничковского</w:t>
      </w:r>
      <w:r w:rsidRPr="00BF2B99">
        <w:t xml:space="preserve"> муниципального образования  </w:t>
      </w:r>
      <w:r w:rsidR="00592AD1" w:rsidRPr="00BF2B99">
        <w:t xml:space="preserve">от </w:t>
      </w:r>
      <w:r w:rsidR="005E3228">
        <w:t>08.02</w:t>
      </w:r>
      <w:r w:rsidR="00592AD1" w:rsidRPr="00BF2B99">
        <w:t>.200</w:t>
      </w:r>
      <w:r w:rsidR="00592AD1">
        <w:t>7</w:t>
      </w:r>
      <w:r w:rsidR="00592AD1" w:rsidRPr="00BF2B99">
        <w:t xml:space="preserve"> № </w:t>
      </w:r>
      <w:r w:rsidR="005E3228">
        <w:t>13-3</w:t>
      </w:r>
      <w:r w:rsidRPr="00BF2B99">
        <w:t xml:space="preserve">, Положением о приватизации муниципального имущества </w:t>
      </w:r>
      <w:r w:rsidR="005E3228">
        <w:t>Родничковского</w:t>
      </w:r>
      <w:r w:rsidRPr="00BF2B99">
        <w:t xml:space="preserve"> муниципального образования Балашовского муниципального района Саратовской области, утвержденным решением  Совета </w:t>
      </w:r>
      <w:r w:rsidR="005E3228">
        <w:t xml:space="preserve">Родничковского </w:t>
      </w:r>
      <w:r w:rsidRPr="00BF2B99">
        <w:t>муниципального обра</w:t>
      </w:r>
      <w:r w:rsidR="00592AD1">
        <w:t xml:space="preserve">зования  от </w:t>
      </w:r>
      <w:r w:rsidR="005E3228">
        <w:t>18</w:t>
      </w:r>
      <w:r>
        <w:t>.1</w:t>
      </w:r>
      <w:r w:rsidR="00592AD1">
        <w:t>2</w:t>
      </w:r>
      <w:r>
        <w:t xml:space="preserve">.2019 № </w:t>
      </w:r>
      <w:r w:rsidR="005E3228">
        <w:t>76-5</w:t>
      </w:r>
      <w:r>
        <w:t>.</w:t>
      </w:r>
    </w:p>
    <w:p w:rsidR="007A5B6A" w:rsidRDefault="007A5B6A" w:rsidP="007A5B6A">
      <w:pPr>
        <w:pStyle w:val="ConsPlusNormal"/>
        <w:widowControl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Основными целями реализации Прогнозного плана является повышение эффективности управления имуществом, находящимся в собственности </w:t>
      </w:r>
      <w:r w:rsidR="005E3228" w:rsidRPr="005E3228">
        <w:rPr>
          <w:rFonts w:ascii="PT Astra Serif" w:hAnsi="PT Astra Serif"/>
          <w:sz w:val="28"/>
          <w:szCs w:val="28"/>
        </w:rPr>
        <w:t>Родничковского</w:t>
      </w:r>
      <w:r w:rsidR="005E3228"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Балашовского муниципального района Саратовской области (далее – муниципальным имуществом), и обеспечение планомерности процесса приватизации в </w:t>
      </w:r>
      <w:r w:rsidR="00B16DCD">
        <w:rPr>
          <w:rFonts w:ascii="PT Astra Serif" w:hAnsi="PT Astra Serif"/>
          <w:sz w:val="28"/>
          <w:szCs w:val="28"/>
        </w:rPr>
        <w:t>Родничковском</w:t>
      </w:r>
      <w:r w:rsidR="004677E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муниципальном образовании Балашовского муниципального района Саратовской области.</w:t>
      </w:r>
    </w:p>
    <w:p w:rsidR="007A5B6A" w:rsidRDefault="007A5B6A" w:rsidP="007A5B6A">
      <w:pPr>
        <w:pStyle w:val="ConsPlusNormal"/>
        <w:ind w:firstLine="71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Прогнозного плана будет направлена, прежде всего, на решение следующих задач:</w:t>
      </w:r>
    </w:p>
    <w:p w:rsidR="007A5B6A" w:rsidRDefault="007A5B6A" w:rsidP="007A5B6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своевременное и полное поступление всех запланированных доходов от приватизации муниципального имущества в бюджет </w:t>
      </w:r>
      <w:r w:rsidR="005E3228" w:rsidRPr="005E3228">
        <w:rPr>
          <w:rFonts w:ascii="PT Astra Serif" w:hAnsi="PT Astra Serif"/>
          <w:sz w:val="28"/>
          <w:szCs w:val="28"/>
        </w:rPr>
        <w:t>Родничковского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области;</w:t>
      </w:r>
    </w:p>
    <w:p w:rsidR="005E3228" w:rsidRDefault="005E3228" w:rsidP="005E3228">
      <w:pPr>
        <w:rPr>
          <w:lang w:eastAsia="ar-SA"/>
        </w:rPr>
      </w:pPr>
    </w:p>
    <w:p w:rsidR="005E3228" w:rsidRPr="005E3228" w:rsidRDefault="005E3228" w:rsidP="005E3228">
      <w:pPr>
        <w:rPr>
          <w:lang w:eastAsia="ar-SA"/>
        </w:rPr>
      </w:pPr>
    </w:p>
    <w:p w:rsidR="007A5B6A" w:rsidRDefault="007A5B6A" w:rsidP="007A5B6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оптимизация структуры собственности </w:t>
      </w:r>
      <w:r w:rsidR="005E3228" w:rsidRPr="005E3228">
        <w:rPr>
          <w:rFonts w:ascii="PT Astra Serif" w:hAnsi="PT Astra Serif"/>
          <w:sz w:val="28"/>
          <w:szCs w:val="28"/>
        </w:rPr>
        <w:t>Родничковского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области;</w:t>
      </w:r>
    </w:p>
    <w:p w:rsidR="007A5B6A" w:rsidRDefault="007A5B6A" w:rsidP="007A5B6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отчуждение в рамках приватизации имущества, не предназначенного по своему функциональному назначению для решения вопросов местного значения, которые определены Федеральным законом от 6 октября 2003 г.                       № 131-ФЗ «Об общих принципах организации местного самоуправления в Российской Федерации»;</w:t>
      </w:r>
    </w:p>
    <w:p w:rsidR="007A5B6A" w:rsidRDefault="007A5B6A" w:rsidP="007A5B6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поддержка субъектов малого и среднего предпринимательства в рамках Федерального закона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7A5B6A" w:rsidRDefault="007A5B6A" w:rsidP="007A5B6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сокращение расходов местного бюджета на управление муниципальным имуществом.</w:t>
      </w:r>
    </w:p>
    <w:p w:rsidR="007A5B6A" w:rsidRDefault="007A5B6A" w:rsidP="007A5B6A">
      <w:pPr>
        <w:pStyle w:val="ConsPlusNormal"/>
        <w:ind w:firstLine="71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Подготовка к продаже каждого объекта будет осуществляться путем принятия индивидуальных решений о способах, сроках и начальной цене приватизации на основе проведения независимой оценки, в соответствии с действующим законодательством Российской Федерации.</w:t>
      </w:r>
    </w:p>
    <w:p w:rsidR="007A5B6A" w:rsidRDefault="007A5B6A" w:rsidP="007A5B6A">
      <w:pPr>
        <w:pStyle w:val="ConsNormal"/>
        <w:widowControl/>
        <w:ind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Принятие программы приватизации не исключает возможности дополнительно, в случае необходимости, вносить предложения о приватизации конкретных предприятий и иного имущества (объектов) по заявлениям юридических и физических лиц, по инициативе администрации  </w:t>
      </w:r>
      <w:r w:rsidR="005E3228" w:rsidRPr="005E3228">
        <w:rPr>
          <w:rFonts w:ascii="PT Astra Serif" w:hAnsi="PT Astra Serif"/>
          <w:sz w:val="28"/>
          <w:szCs w:val="28"/>
        </w:rPr>
        <w:t>Родничковского</w:t>
      </w:r>
      <w:r w:rsidR="005E322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муниципального образования Балашовского муниципального района.</w:t>
      </w:r>
    </w:p>
    <w:p w:rsidR="002F44D9" w:rsidRDefault="002F44D9" w:rsidP="007A5B6A">
      <w:pPr>
        <w:pStyle w:val="ConsNormal"/>
        <w:widowControl/>
        <w:ind w:right="0" w:firstLine="708"/>
        <w:jc w:val="both"/>
        <w:rPr>
          <w:rFonts w:ascii="PT Astra Serif" w:hAnsi="PT Astra Serif" w:cs="PT Astra Serif"/>
          <w:szCs w:val="28"/>
        </w:rPr>
      </w:pPr>
    </w:p>
    <w:p w:rsidR="002F44D9" w:rsidRDefault="007318FE" w:rsidP="002F44D9">
      <w:pPr>
        <w:pStyle w:val="ConsNormal"/>
        <w:widowControl/>
        <w:ind w:right="0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Раздел 2</w:t>
      </w:r>
      <w:r w:rsidR="002F44D9">
        <w:rPr>
          <w:rFonts w:ascii="PT Astra Serif" w:hAnsi="PT Astra Serif" w:cs="PT Astra Serif"/>
          <w:b/>
          <w:bCs/>
          <w:sz w:val="28"/>
          <w:szCs w:val="28"/>
        </w:rPr>
        <w:t xml:space="preserve">. ПЕРЕЧЕНЬ ИМУЩЕСТВА, </w:t>
      </w:r>
    </w:p>
    <w:p w:rsidR="0057559A" w:rsidRDefault="002F44D9" w:rsidP="005E3228">
      <w:pPr>
        <w:pStyle w:val="ConsNormal"/>
        <w:widowControl/>
        <w:ind w:right="0" w:firstLine="0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находящегося в собственности </w:t>
      </w:r>
      <w:r w:rsidR="005E3228">
        <w:rPr>
          <w:rFonts w:ascii="PT Astra Serif" w:hAnsi="PT Astra Serif" w:cs="PT Astra Serif"/>
          <w:b/>
          <w:bCs/>
          <w:sz w:val="28"/>
          <w:szCs w:val="28"/>
        </w:rPr>
        <w:t xml:space="preserve">Родничковского  </w:t>
      </w:r>
      <w:r>
        <w:rPr>
          <w:rFonts w:ascii="PT Astra Serif" w:hAnsi="PT Astra Serif" w:cs="PT Astra Serif"/>
          <w:b/>
          <w:bCs/>
          <w:sz w:val="28"/>
          <w:szCs w:val="28"/>
        </w:rPr>
        <w:t>муниципального образования</w:t>
      </w:r>
      <w:r w:rsidR="005E3228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Балашовского муниципального района Саратовской области, подлежащего приватизации в 2025 году</w:t>
      </w:r>
    </w:p>
    <w:p w:rsidR="0057559A" w:rsidRPr="001F2325" w:rsidRDefault="0057559A" w:rsidP="0057559A">
      <w:pPr>
        <w:pStyle w:val="ConsNormal"/>
        <w:widowControl/>
        <w:ind w:right="0" w:firstLine="0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1F2325">
        <w:rPr>
          <w:rFonts w:ascii="PT Astra Serif" w:hAnsi="PT Astra Serif" w:cs="PT Astra Serif"/>
          <w:bCs/>
          <w:sz w:val="28"/>
          <w:szCs w:val="28"/>
        </w:rPr>
        <w:t>прогнозный план приватизации муниципального имущества</w:t>
      </w:r>
    </w:p>
    <w:p w:rsidR="0057559A" w:rsidRPr="001F2325" w:rsidRDefault="0059652F" w:rsidP="0057559A">
      <w:pPr>
        <w:pStyle w:val="ConsNormal"/>
        <w:widowControl/>
        <w:ind w:right="0" w:firstLine="0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1F2325">
        <w:rPr>
          <w:rFonts w:ascii="PT Astra Serif" w:hAnsi="PT Astra Serif" w:cs="PT Astra Serif"/>
          <w:bCs/>
          <w:sz w:val="28"/>
          <w:szCs w:val="28"/>
        </w:rPr>
        <w:t>на 2025год</w:t>
      </w:r>
    </w:p>
    <w:tbl>
      <w:tblPr>
        <w:tblStyle w:val="a7"/>
        <w:tblW w:w="0" w:type="auto"/>
        <w:tblInd w:w="-743" w:type="dxa"/>
        <w:tblLayout w:type="fixed"/>
        <w:tblLook w:val="04A0"/>
      </w:tblPr>
      <w:tblGrid>
        <w:gridCol w:w="567"/>
        <w:gridCol w:w="1715"/>
        <w:gridCol w:w="1453"/>
        <w:gridCol w:w="1369"/>
        <w:gridCol w:w="1276"/>
        <w:gridCol w:w="1417"/>
        <w:gridCol w:w="1445"/>
        <w:gridCol w:w="1215"/>
      </w:tblGrid>
      <w:tr w:rsidR="0059652F" w:rsidTr="0059652F">
        <w:tc>
          <w:tcPr>
            <w:tcW w:w="567" w:type="dxa"/>
          </w:tcPr>
          <w:p w:rsidR="0057559A" w:rsidRPr="0057559A" w:rsidRDefault="0057559A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7559A">
              <w:rPr>
                <w:rFonts w:ascii="PT Astra Serif" w:hAnsi="PT Astra Serif" w:cs="PT Astra Serif"/>
                <w:bCs/>
                <w:sz w:val="24"/>
                <w:szCs w:val="24"/>
              </w:rPr>
              <w:t>№</w:t>
            </w:r>
          </w:p>
          <w:p w:rsidR="0057559A" w:rsidRDefault="0057559A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proofErr w:type="spellStart"/>
            <w:r w:rsidRPr="0057559A">
              <w:rPr>
                <w:rFonts w:ascii="PT Astra Serif" w:hAnsi="PT Astra Serif" w:cs="PT Astra Serif"/>
                <w:bCs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1715" w:type="dxa"/>
          </w:tcPr>
          <w:p w:rsidR="0057559A" w:rsidRPr="0057559A" w:rsidRDefault="0057559A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7559A">
              <w:rPr>
                <w:rFonts w:ascii="PT Astra Serif" w:hAnsi="PT Astra Serif" w:cs="PT Astra Serif"/>
                <w:bCs/>
                <w:sz w:val="24"/>
                <w:szCs w:val="24"/>
              </w:rPr>
              <w:t>Наименование</w:t>
            </w:r>
          </w:p>
          <w:p w:rsidR="0057559A" w:rsidRDefault="0057559A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57559A">
              <w:rPr>
                <w:rFonts w:ascii="PT Astra Serif" w:hAnsi="PT Astra Serif" w:cs="PT Astra Serif"/>
                <w:bCs/>
                <w:sz w:val="24"/>
                <w:szCs w:val="24"/>
              </w:rPr>
              <w:t>объекта</w:t>
            </w:r>
          </w:p>
        </w:tc>
        <w:tc>
          <w:tcPr>
            <w:tcW w:w="1453" w:type="dxa"/>
          </w:tcPr>
          <w:p w:rsid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9652F">
              <w:rPr>
                <w:rFonts w:ascii="PT Astra Serif" w:hAnsi="PT Astra Serif" w:cs="PT Astra Serif"/>
                <w:bCs/>
                <w:sz w:val="24"/>
                <w:szCs w:val="24"/>
              </w:rPr>
              <w:t>адрес</w:t>
            </w:r>
          </w:p>
          <w:p w:rsid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место</w:t>
            </w:r>
          </w:p>
          <w:p w:rsidR="0057559A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положения</w:t>
            </w:r>
          </w:p>
          <w:p w:rsidR="0059652F" w:rsidRP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объекта</w:t>
            </w:r>
          </w:p>
        </w:tc>
        <w:tc>
          <w:tcPr>
            <w:tcW w:w="1369" w:type="dxa"/>
          </w:tcPr>
          <w:p w:rsid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9652F">
              <w:rPr>
                <w:rFonts w:ascii="PT Astra Serif" w:hAnsi="PT Astra Serif" w:cs="PT Astra Serif"/>
                <w:bCs/>
                <w:sz w:val="24"/>
                <w:szCs w:val="24"/>
              </w:rPr>
              <w:t>год</w:t>
            </w:r>
          </w:p>
          <w:p w:rsidR="0057559A" w:rsidRP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постройки\выпуска</w:t>
            </w:r>
            <w:proofErr w:type="spellEnd"/>
          </w:p>
        </w:tc>
        <w:tc>
          <w:tcPr>
            <w:tcW w:w="1276" w:type="dxa"/>
          </w:tcPr>
          <w:p w:rsidR="0057559A" w:rsidRP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текущее использование, доход</w:t>
            </w:r>
          </w:p>
        </w:tc>
        <w:tc>
          <w:tcPr>
            <w:tcW w:w="1417" w:type="dxa"/>
          </w:tcPr>
          <w:p w:rsidR="0057559A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9652F">
              <w:rPr>
                <w:rFonts w:ascii="PT Astra Serif" w:hAnsi="PT Astra Serif" w:cs="PT Astra Serif"/>
                <w:bCs/>
                <w:sz w:val="24"/>
                <w:szCs w:val="24"/>
              </w:rPr>
              <w:t>предполагаемый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срок</w:t>
            </w:r>
          </w:p>
          <w:p w:rsidR="0059652F" w:rsidRP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приватизации</w:t>
            </w:r>
          </w:p>
        </w:tc>
        <w:tc>
          <w:tcPr>
            <w:tcW w:w="1445" w:type="dxa"/>
          </w:tcPr>
          <w:p w:rsidR="0057559A" w:rsidRP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Ориентировочная стоимость реализации, руб.</w:t>
            </w:r>
          </w:p>
        </w:tc>
        <w:tc>
          <w:tcPr>
            <w:tcW w:w="1215" w:type="dxa"/>
          </w:tcPr>
          <w:p w:rsidR="0057559A" w:rsidRP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предполагаемый способ приватизации</w:t>
            </w:r>
          </w:p>
        </w:tc>
      </w:tr>
      <w:tr w:rsidR="0059652F" w:rsidTr="0059652F">
        <w:tc>
          <w:tcPr>
            <w:tcW w:w="567" w:type="dxa"/>
          </w:tcPr>
          <w:p w:rsidR="0057559A" w:rsidRDefault="0057559A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  <w:tc>
          <w:tcPr>
            <w:tcW w:w="1715" w:type="dxa"/>
          </w:tcPr>
          <w:p w:rsidR="0057559A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53" w:type="dxa"/>
          </w:tcPr>
          <w:p w:rsidR="0057559A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69" w:type="dxa"/>
          </w:tcPr>
          <w:p w:rsidR="0057559A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7559A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7559A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5" w:type="dxa"/>
          </w:tcPr>
          <w:p w:rsidR="0057559A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15" w:type="dxa"/>
          </w:tcPr>
          <w:p w:rsidR="0057559A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</w:tr>
      <w:tr w:rsidR="0059652F" w:rsidTr="0059652F">
        <w:tc>
          <w:tcPr>
            <w:tcW w:w="567" w:type="dxa"/>
          </w:tcPr>
          <w:p w:rsid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  <w:tc>
          <w:tcPr>
            <w:tcW w:w="1715" w:type="dxa"/>
          </w:tcPr>
          <w:p w:rsidR="0059652F" w:rsidRP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9652F">
              <w:rPr>
                <w:rFonts w:ascii="PT Astra Serif" w:hAnsi="PT Astra Serif" w:cs="PT Astra Serif"/>
                <w:bCs/>
                <w:sz w:val="24"/>
                <w:szCs w:val="24"/>
              </w:rPr>
              <w:t>ИТОГО</w:t>
            </w:r>
          </w:p>
        </w:tc>
        <w:tc>
          <w:tcPr>
            <w:tcW w:w="1453" w:type="dxa"/>
          </w:tcPr>
          <w:p w:rsidR="0059652F" w:rsidRP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9652F">
              <w:rPr>
                <w:rFonts w:ascii="PT Astra Serif" w:hAnsi="PT Astra Serif" w:cs="PT Astra Serif"/>
                <w:bCs/>
                <w:sz w:val="24"/>
                <w:szCs w:val="24"/>
              </w:rPr>
              <w:t>Х</w:t>
            </w:r>
          </w:p>
        </w:tc>
        <w:tc>
          <w:tcPr>
            <w:tcW w:w="1369" w:type="dxa"/>
          </w:tcPr>
          <w:p w:rsidR="0059652F" w:rsidRP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9652F">
              <w:rPr>
                <w:rFonts w:ascii="PT Astra Serif" w:hAnsi="PT Astra Serif" w:cs="PT Astra Serif"/>
                <w:bCs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59652F" w:rsidRP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9652F">
              <w:rPr>
                <w:rFonts w:ascii="PT Astra Serif" w:hAnsi="PT Astra Serif" w:cs="PT Astra Serif"/>
                <w:bCs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59652F" w:rsidRP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9652F">
              <w:rPr>
                <w:rFonts w:ascii="PT Astra Serif" w:hAnsi="PT Astra Serif" w:cs="PT Astra Serif"/>
                <w:bCs/>
                <w:sz w:val="24"/>
                <w:szCs w:val="24"/>
              </w:rPr>
              <w:t>Х</w:t>
            </w:r>
          </w:p>
        </w:tc>
        <w:tc>
          <w:tcPr>
            <w:tcW w:w="1445" w:type="dxa"/>
          </w:tcPr>
          <w:p w:rsid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15" w:type="dxa"/>
          </w:tcPr>
          <w:p w:rsid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</w:tr>
    </w:tbl>
    <w:p w:rsidR="007318FE" w:rsidRDefault="007318FE" w:rsidP="007318FE">
      <w:pPr>
        <w:jc w:val="center"/>
        <w:rPr>
          <w:b/>
        </w:rPr>
      </w:pPr>
    </w:p>
    <w:p w:rsidR="007318FE" w:rsidRPr="009B4DC5" w:rsidRDefault="007318FE" w:rsidP="007318FE">
      <w:pPr>
        <w:jc w:val="center"/>
        <w:rPr>
          <w:b/>
        </w:rPr>
      </w:pPr>
      <w:r>
        <w:rPr>
          <w:b/>
        </w:rPr>
        <w:t>3</w:t>
      </w:r>
      <w:r w:rsidRPr="009B4DC5">
        <w:rPr>
          <w:b/>
        </w:rPr>
        <w:t>. Прогноз влияния приватизации муниципального</w:t>
      </w:r>
    </w:p>
    <w:p w:rsidR="007318FE" w:rsidRPr="009B4DC5" w:rsidRDefault="007318FE" w:rsidP="007318FE">
      <w:pPr>
        <w:jc w:val="center"/>
        <w:rPr>
          <w:b/>
        </w:rPr>
      </w:pPr>
      <w:r w:rsidRPr="009B4DC5">
        <w:rPr>
          <w:b/>
        </w:rPr>
        <w:t>имущества на структурные изменения в экономике</w:t>
      </w:r>
    </w:p>
    <w:p w:rsidR="007318FE" w:rsidRPr="009B4DC5" w:rsidRDefault="007318FE" w:rsidP="007318FE">
      <w:pPr>
        <w:jc w:val="center"/>
        <w:rPr>
          <w:b/>
          <w:i/>
        </w:rPr>
      </w:pPr>
    </w:p>
    <w:p w:rsidR="007318FE" w:rsidRPr="009B4DC5" w:rsidRDefault="007318FE" w:rsidP="007318FE">
      <w:pPr>
        <w:ind w:firstLine="540"/>
        <w:jc w:val="both"/>
      </w:pPr>
      <w:r w:rsidRPr="009B4DC5">
        <w:t xml:space="preserve">Прогнозируемая приватизация муниципального имущества не повлияет на структурные изменения в экономике </w:t>
      </w:r>
      <w:r>
        <w:t>муниципального образования</w:t>
      </w:r>
      <w:r w:rsidRPr="009B4DC5">
        <w:t>.</w:t>
      </w:r>
    </w:p>
    <w:p w:rsidR="007318FE" w:rsidRPr="002A6921" w:rsidRDefault="002A6921" w:rsidP="002A6921">
      <w:pPr>
        <w:ind w:firstLine="540"/>
        <w:jc w:val="both"/>
      </w:pPr>
      <w:r w:rsidRPr="009B4DC5">
        <w:lastRenderedPageBreak/>
        <w:t xml:space="preserve">В период </w:t>
      </w:r>
      <w:r>
        <w:t>2025</w:t>
      </w:r>
      <w:r w:rsidRPr="009B4DC5">
        <w:t xml:space="preserve"> год</w:t>
      </w:r>
      <w:r>
        <w:t>а</w:t>
      </w:r>
      <w:r w:rsidRPr="009B4DC5">
        <w:t xml:space="preserve"> </w:t>
      </w:r>
      <w:r>
        <w:t xml:space="preserve">не </w:t>
      </w:r>
      <w:r w:rsidRPr="009B4DC5">
        <w:t>планируется приватиз</w:t>
      </w:r>
      <w:r>
        <w:t>ация</w:t>
      </w:r>
      <w:r w:rsidRPr="009B4DC5">
        <w:t xml:space="preserve">  </w:t>
      </w:r>
      <w:r w:rsidRPr="007318FE">
        <w:t xml:space="preserve">объектов </w:t>
      </w:r>
      <w:r w:rsidRPr="009B4DC5">
        <w:t xml:space="preserve">муниципальной собственности </w:t>
      </w:r>
      <w:r>
        <w:t xml:space="preserve"> </w:t>
      </w:r>
      <w:r w:rsidR="005E3228" w:rsidRPr="005E3228">
        <w:rPr>
          <w:rFonts w:ascii="PT Astra Serif" w:hAnsi="PT Astra Serif"/>
        </w:rPr>
        <w:t>Родничковского</w:t>
      </w:r>
      <w:r>
        <w:t xml:space="preserve"> муниципального образования</w:t>
      </w:r>
      <w:r w:rsidRPr="009B4DC5">
        <w:t xml:space="preserve"> </w:t>
      </w:r>
      <w:r>
        <w:t>Балашовского</w:t>
      </w:r>
      <w:r w:rsidRPr="009B4DC5">
        <w:t xml:space="preserve"> муниципального района </w:t>
      </w:r>
      <w:r>
        <w:t>Саратовской</w:t>
      </w:r>
      <w:r w:rsidRPr="009B4DC5">
        <w:t xml:space="preserve"> области</w:t>
      </w:r>
      <w:r>
        <w:t>.</w:t>
      </w:r>
    </w:p>
    <w:p w:rsidR="00DB6D52" w:rsidRPr="00DB6D52" w:rsidRDefault="00DB6D52" w:rsidP="00DB6D52">
      <w:pPr>
        <w:spacing w:before="100" w:beforeAutospacing="1" w:after="100" w:afterAutospacing="1"/>
        <w:jc w:val="both"/>
        <w:rPr>
          <w:rFonts w:ascii="PT Astra Serif" w:hAnsi="PT Astra Serif"/>
          <w:b/>
        </w:rPr>
      </w:pPr>
      <w:r w:rsidRPr="00DB6D52">
        <w:rPr>
          <w:rFonts w:ascii="PT Astra Serif" w:hAnsi="PT Astra Serif"/>
          <w:b/>
        </w:rPr>
        <w:t xml:space="preserve">3. Прогноз поступления в бюджет  </w:t>
      </w:r>
      <w:r w:rsidR="005E3228">
        <w:rPr>
          <w:rFonts w:ascii="PT Astra Serif" w:hAnsi="PT Astra Serif"/>
          <w:b/>
        </w:rPr>
        <w:t>Родничковского</w:t>
      </w:r>
      <w:r w:rsidRPr="00DB6D52">
        <w:rPr>
          <w:rFonts w:ascii="PT Astra Serif" w:hAnsi="PT Astra Serif"/>
          <w:b/>
        </w:rPr>
        <w:t xml:space="preserve"> сельского поселения Балашовского муниципального района Саратовской области полученных от продажи муниципального имущества денежных средств</w:t>
      </w:r>
    </w:p>
    <w:p w:rsidR="00DB6D52" w:rsidRPr="00DB6D52" w:rsidRDefault="00DB6D52" w:rsidP="00DB6D52">
      <w:pPr>
        <w:spacing w:before="100" w:beforeAutospacing="1" w:after="100" w:afterAutospacing="1"/>
        <w:ind w:firstLine="540"/>
        <w:jc w:val="both"/>
        <w:rPr>
          <w:rFonts w:ascii="PT Astra Serif" w:hAnsi="PT Astra Serif"/>
        </w:rPr>
      </w:pPr>
      <w:r w:rsidRPr="00DB6D52">
        <w:rPr>
          <w:rFonts w:ascii="PT Astra Serif" w:hAnsi="PT Astra Serif"/>
        </w:rPr>
        <w:t xml:space="preserve">Доход бюджета  </w:t>
      </w:r>
      <w:r w:rsidR="005E3228" w:rsidRPr="005E3228">
        <w:rPr>
          <w:rFonts w:ascii="PT Astra Serif" w:hAnsi="PT Astra Serif"/>
        </w:rPr>
        <w:t>Родничковского</w:t>
      </w:r>
      <w:r w:rsidRPr="00DB6D52">
        <w:rPr>
          <w:rFonts w:ascii="PT Astra Serif" w:hAnsi="PT Astra Serif"/>
        </w:rPr>
        <w:t xml:space="preserve"> сельского поселения Балашовского муниципального района Саратовской  области от реализации муниципального имущества будет определен в ходе исполнения плана приватизации на 2025 год.</w:t>
      </w:r>
    </w:p>
    <w:p w:rsidR="00361101" w:rsidRDefault="00361101" w:rsidP="007A41B9">
      <w:pPr>
        <w:rPr>
          <w:rFonts w:ascii="PT Astra Serif" w:hAnsi="PT Astra Serif"/>
        </w:rPr>
      </w:pPr>
    </w:p>
    <w:p w:rsidR="00BD555B" w:rsidRDefault="00BD555B" w:rsidP="007A41B9">
      <w:pPr>
        <w:rPr>
          <w:rFonts w:ascii="PT Astra Serif" w:hAnsi="PT Astra Serif"/>
        </w:rPr>
      </w:pPr>
    </w:p>
    <w:p w:rsidR="00BD555B" w:rsidRDefault="00BD555B" w:rsidP="007A41B9">
      <w:pPr>
        <w:rPr>
          <w:rFonts w:ascii="PT Astra Serif" w:hAnsi="PT Astra Serif"/>
        </w:rPr>
      </w:pPr>
    </w:p>
    <w:p w:rsidR="00BD555B" w:rsidRDefault="00BD555B" w:rsidP="007A41B9">
      <w:pPr>
        <w:rPr>
          <w:rFonts w:ascii="PT Astra Serif" w:hAnsi="PT Astra Serif"/>
        </w:rPr>
      </w:pPr>
    </w:p>
    <w:p w:rsidR="00BD555B" w:rsidRDefault="00BD555B" w:rsidP="007A41B9">
      <w:pPr>
        <w:rPr>
          <w:rFonts w:ascii="PT Astra Serif" w:hAnsi="PT Astra Serif"/>
        </w:rPr>
      </w:pPr>
    </w:p>
    <w:p w:rsidR="00BD555B" w:rsidRDefault="00BD555B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BD555B" w:rsidRDefault="00BD555B" w:rsidP="005E3228">
      <w:pPr>
        <w:rPr>
          <w:rFonts w:ascii="PT Astra Serif" w:hAnsi="PT Astra Serif"/>
        </w:rPr>
      </w:pPr>
    </w:p>
    <w:sectPr w:rsidR="00BD555B" w:rsidSect="00A662C9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B8"/>
    <w:rsid w:val="0000059D"/>
    <w:rsid w:val="00013B94"/>
    <w:rsid w:val="000409F7"/>
    <w:rsid w:val="000836A8"/>
    <w:rsid w:val="000902DE"/>
    <w:rsid w:val="00095876"/>
    <w:rsid w:val="000F597A"/>
    <w:rsid w:val="00101675"/>
    <w:rsid w:val="00131CF5"/>
    <w:rsid w:val="00155BA3"/>
    <w:rsid w:val="00163DED"/>
    <w:rsid w:val="001948AE"/>
    <w:rsid w:val="001F2325"/>
    <w:rsid w:val="001F4A7F"/>
    <w:rsid w:val="001F6506"/>
    <w:rsid w:val="00210B9C"/>
    <w:rsid w:val="00227B74"/>
    <w:rsid w:val="00251EC5"/>
    <w:rsid w:val="00267EDC"/>
    <w:rsid w:val="002A6921"/>
    <w:rsid w:val="002B5708"/>
    <w:rsid w:val="002D3EBD"/>
    <w:rsid w:val="002F44D9"/>
    <w:rsid w:val="0030266D"/>
    <w:rsid w:val="00326921"/>
    <w:rsid w:val="00361101"/>
    <w:rsid w:val="003646E4"/>
    <w:rsid w:val="00365470"/>
    <w:rsid w:val="003A23FA"/>
    <w:rsid w:val="003D5327"/>
    <w:rsid w:val="003D542D"/>
    <w:rsid w:val="003D6767"/>
    <w:rsid w:val="003F3C4A"/>
    <w:rsid w:val="004319AE"/>
    <w:rsid w:val="0043759C"/>
    <w:rsid w:val="00451938"/>
    <w:rsid w:val="004677E4"/>
    <w:rsid w:val="004748EA"/>
    <w:rsid w:val="00485818"/>
    <w:rsid w:val="0049079F"/>
    <w:rsid w:val="004A5545"/>
    <w:rsid w:val="004B38E1"/>
    <w:rsid w:val="004C0834"/>
    <w:rsid w:val="00501906"/>
    <w:rsid w:val="00510D5D"/>
    <w:rsid w:val="00552279"/>
    <w:rsid w:val="0057559A"/>
    <w:rsid w:val="00592AD1"/>
    <w:rsid w:val="0059652F"/>
    <w:rsid w:val="005A02B8"/>
    <w:rsid w:val="005B2380"/>
    <w:rsid w:val="005C1762"/>
    <w:rsid w:val="005D10B8"/>
    <w:rsid w:val="005D767C"/>
    <w:rsid w:val="005E3228"/>
    <w:rsid w:val="0060329F"/>
    <w:rsid w:val="00603398"/>
    <w:rsid w:val="00613606"/>
    <w:rsid w:val="006139B5"/>
    <w:rsid w:val="00613AB4"/>
    <w:rsid w:val="006502DB"/>
    <w:rsid w:val="00650AFA"/>
    <w:rsid w:val="00665FAB"/>
    <w:rsid w:val="006900D1"/>
    <w:rsid w:val="0069246B"/>
    <w:rsid w:val="006A0C05"/>
    <w:rsid w:val="006B1DAB"/>
    <w:rsid w:val="006B2D0E"/>
    <w:rsid w:val="006B4BE6"/>
    <w:rsid w:val="006D4CA1"/>
    <w:rsid w:val="00720278"/>
    <w:rsid w:val="007231BF"/>
    <w:rsid w:val="00726B06"/>
    <w:rsid w:val="007318FE"/>
    <w:rsid w:val="007569EE"/>
    <w:rsid w:val="007800C5"/>
    <w:rsid w:val="00783EB8"/>
    <w:rsid w:val="00787C29"/>
    <w:rsid w:val="00795CA5"/>
    <w:rsid w:val="007A41B9"/>
    <w:rsid w:val="007A5B6A"/>
    <w:rsid w:val="007E1304"/>
    <w:rsid w:val="007E3782"/>
    <w:rsid w:val="007F656C"/>
    <w:rsid w:val="00864F57"/>
    <w:rsid w:val="008A104D"/>
    <w:rsid w:val="008C0AD2"/>
    <w:rsid w:val="008D45A4"/>
    <w:rsid w:val="008D4999"/>
    <w:rsid w:val="008D708A"/>
    <w:rsid w:val="008F5DD0"/>
    <w:rsid w:val="00917C64"/>
    <w:rsid w:val="00942F42"/>
    <w:rsid w:val="0098353E"/>
    <w:rsid w:val="00986ACD"/>
    <w:rsid w:val="009A5F83"/>
    <w:rsid w:val="009B4BFD"/>
    <w:rsid w:val="009D13FE"/>
    <w:rsid w:val="00A04613"/>
    <w:rsid w:val="00A529FB"/>
    <w:rsid w:val="00A662C9"/>
    <w:rsid w:val="00A67BFE"/>
    <w:rsid w:val="00AA5DA9"/>
    <w:rsid w:val="00AD0CCE"/>
    <w:rsid w:val="00B0091B"/>
    <w:rsid w:val="00B16DCD"/>
    <w:rsid w:val="00B21EB1"/>
    <w:rsid w:val="00B55F11"/>
    <w:rsid w:val="00B91705"/>
    <w:rsid w:val="00B92532"/>
    <w:rsid w:val="00B976B3"/>
    <w:rsid w:val="00BD519B"/>
    <w:rsid w:val="00BD555B"/>
    <w:rsid w:val="00BF32BF"/>
    <w:rsid w:val="00BF4AF9"/>
    <w:rsid w:val="00C05CD4"/>
    <w:rsid w:val="00C16B46"/>
    <w:rsid w:val="00C56380"/>
    <w:rsid w:val="00C62CD2"/>
    <w:rsid w:val="00C65A1C"/>
    <w:rsid w:val="00C8404D"/>
    <w:rsid w:val="00C97CDA"/>
    <w:rsid w:val="00CB4054"/>
    <w:rsid w:val="00CB6A36"/>
    <w:rsid w:val="00CC17F6"/>
    <w:rsid w:val="00CD25F9"/>
    <w:rsid w:val="00CE2694"/>
    <w:rsid w:val="00CE4460"/>
    <w:rsid w:val="00CF3EA3"/>
    <w:rsid w:val="00CF564B"/>
    <w:rsid w:val="00D22788"/>
    <w:rsid w:val="00D26826"/>
    <w:rsid w:val="00D31DD6"/>
    <w:rsid w:val="00D41977"/>
    <w:rsid w:val="00D55B69"/>
    <w:rsid w:val="00D7691B"/>
    <w:rsid w:val="00D76D5B"/>
    <w:rsid w:val="00D8433E"/>
    <w:rsid w:val="00D90354"/>
    <w:rsid w:val="00D96408"/>
    <w:rsid w:val="00DA0EDD"/>
    <w:rsid w:val="00DB60A6"/>
    <w:rsid w:val="00DB6D52"/>
    <w:rsid w:val="00DC4004"/>
    <w:rsid w:val="00DD242B"/>
    <w:rsid w:val="00DE4CE7"/>
    <w:rsid w:val="00E300E7"/>
    <w:rsid w:val="00E34100"/>
    <w:rsid w:val="00E6124F"/>
    <w:rsid w:val="00E9377D"/>
    <w:rsid w:val="00EE0E02"/>
    <w:rsid w:val="00F262DE"/>
    <w:rsid w:val="00F37204"/>
    <w:rsid w:val="00F37D12"/>
    <w:rsid w:val="00F5739C"/>
    <w:rsid w:val="00F92EAA"/>
    <w:rsid w:val="00F949AA"/>
    <w:rsid w:val="00FB1C7C"/>
    <w:rsid w:val="00FF4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02B8"/>
    <w:rPr>
      <w:rFonts w:eastAsia="Calibri"/>
      <w:sz w:val="26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02B8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10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0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6110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next w:val="a"/>
    <w:rsid w:val="007A5B6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7">
    <w:name w:val="Table Grid"/>
    <w:basedOn w:val="a1"/>
    <w:uiPriority w:val="59"/>
    <w:rsid w:val="00575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07E10C853AF32D6ECA3C6FF4B4574993ECED08A8C4FDFC2AC5D2996D8505359D785AAA63462FD2k8OED" TargetMode="External"/><Relationship Id="rId5" Type="http://schemas.openxmlformats.org/officeDocument/2006/relationships/hyperlink" Target="consultantplus://offline/ref=3E07E10C853AF32D6ECA3C6FF4B4574993ECED08A8C4FDFC2AC5D2996D8505359D785AAA63462FD2k8OED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A6A9-DB6A-48AC-AC16-1C07BEEE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2025-03-31T12:03:00Z</cp:lastPrinted>
  <dcterms:created xsi:type="dcterms:W3CDTF">2025-03-26T04:58:00Z</dcterms:created>
  <dcterms:modified xsi:type="dcterms:W3CDTF">2025-03-31T12:05:00Z</dcterms:modified>
</cp:coreProperties>
</file>