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DE" w:rsidRPr="002F7CDC" w:rsidRDefault="00816CDE" w:rsidP="00816CDE">
      <w:pPr>
        <w:spacing w:after="0" w:line="240" w:lineRule="auto"/>
        <w:jc w:val="center"/>
        <w:rPr>
          <w:rFonts w:ascii="PT Astra Serif" w:hAnsi="PT Astra Serif"/>
          <w:b/>
          <w:bCs/>
        </w:rPr>
      </w:pPr>
      <w:r w:rsidRPr="002F7CDC">
        <w:rPr>
          <w:rFonts w:ascii="PT Astra Serif" w:hAnsi="PT Astra Serif"/>
          <w:b/>
          <w:bCs/>
        </w:rPr>
        <w:t>СОВЕТ</w:t>
      </w:r>
    </w:p>
    <w:p w:rsidR="00816CDE" w:rsidRPr="002F7CDC" w:rsidRDefault="00971F11" w:rsidP="00816CDE">
      <w:pPr>
        <w:spacing w:after="0" w:line="240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РОДНИЧКОВСКОГО</w:t>
      </w:r>
      <w:r w:rsidR="00816CDE" w:rsidRPr="002F7CDC">
        <w:rPr>
          <w:rFonts w:ascii="PT Astra Serif" w:hAnsi="PT Astra Serif"/>
          <w:b/>
          <w:bCs/>
        </w:rPr>
        <w:t xml:space="preserve"> МУНИЦИПАЛЬНОГО ОБРАЗОВАНИЯ</w:t>
      </w:r>
    </w:p>
    <w:p w:rsidR="00816CDE" w:rsidRPr="002F7CDC" w:rsidRDefault="00816CDE" w:rsidP="00816CDE">
      <w:pPr>
        <w:spacing w:after="0" w:line="240" w:lineRule="auto"/>
        <w:jc w:val="center"/>
        <w:rPr>
          <w:rFonts w:ascii="PT Astra Serif" w:hAnsi="PT Astra Serif"/>
          <w:b/>
          <w:bCs/>
        </w:rPr>
      </w:pPr>
      <w:r w:rsidRPr="002F7CDC">
        <w:rPr>
          <w:rFonts w:ascii="PT Astra Serif" w:hAnsi="PT Astra Serif"/>
          <w:b/>
          <w:bCs/>
        </w:rPr>
        <w:t>БАЛАШОВСКОГО МУНИЦИПАЛЬНОГО  РАЙОНА</w:t>
      </w:r>
    </w:p>
    <w:p w:rsidR="00816CDE" w:rsidRPr="002F7CDC" w:rsidRDefault="00816CDE" w:rsidP="00816CDE">
      <w:pPr>
        <w:pStyle w:val="1"/>
        <w:jc w:val="center"/>
        <w:rPr>
          <w:rFonts w:ascii="PT Astra Serif" w:hAnsi="PT Astra Serif"/>
          <w:b/>
          <w:szCs w:val="28"/>
        </w:rPr>
      </w:pPr>
      <w:r w:rsidRPr="002F7CDC">
        <w:rPr>
          <w:rFonts w:ascii="PT Astra Serif" w:hAnsi="PT Astra Serif"/>
          <w:b/>
          <w:szCs w:val="28"/>
        </w:rPr>
        <w:t>САРАТОВСКОЙ ОБЛАСТИ</w:t>
      </w:r>
    </w:p>
    <w:p w:rsidR="00816CDE" w:rsidRPr="002F7CDC" w:rsidRDefault="00816CDE" w:rsidP="00816CDE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816CDE" w:rsidRPr="002F7CDC" w:rsidRDefault="00BA61F1" w:rsidP="00816CDE"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РЕШЕНИ</w:t>
      </w:r>
      <w:r w:rsidR="00816CDE" w:rsidRPr="002F7CDC">
        <w:rPr>
          <w:rFonts w:ascii="PT Astra Serif" w:hAnsi="PT Astra Serif"/>
          <w:b/>
        </w:rPr>
        <w:t>Е</w:t>
      </w:r>
    </w:p>
    <w:p w:rsidR="00816CDE" w:rsidRPr="002F7CDC" w:rsidRDefault="00816CDE" w:rsidP="00816CDE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BA61F1" w:rsidRDefault="00971F11" w:rsidP="00816CDE">
      <w:pPr>
        <w:spacing w:after="0"/>
        <w:ind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 11.12</w:t>
      </w:r>
      <w:r w:rsidR="00816CDE" w:rsidRPr="002F7CDC">
        <w:rPr>
          <w:rFonts w:ascii="PT Astra Serif" w:hAnsi="PT Astra Serif"/>
          <w:b/>
        </w:rPr>
        <w:t>.20</w:t>
      </w:r>
      <w:r>
        <w:rPr>
          <w:rFonts w:ascii="PT Astra Serif" w:hAnsi="PT Astra Serif"/>
          <w:b/>
        </w:rPr>
        <w:t>24</w:t>
      </w:r>
      <w:r w:rsidR="00816CDE" w:rsidRPr="002F7CDC">
        <w:rPr>
          <w:rFonts w:ascii="PT Astra Serif" w:hAnsi="PT Astra Serif"/>
          <w:b/>
        </w:rPr>
        <w:t xml:space="preserve"> г  </w:t>
      </w:r>
      <w:r w:rsidR="00816CDE" w:rsidRPr="009F4AAA">
        <w:rPr>
          <w:rFonts w:ascii="PT Astra Serif" w:hAnsi="PT Astra Serif"/>
          <w:b/>
        </w:rPr>
        <w:t xml:space="preserve">№ </w:t>
      </w:r>
      <w:r w:rsidR="009F4AAA">
        <w:rPr>
          <w:rFonts w:ascii="PT Astra Serif" w:hAnsi="PT Astra Serif"/>
          <w:b/>
        </w:rPr>
        <w:t>121</w:t>
      </w:r>
      <w:r w:rsidR="009F4AAA" w:rsidRPr="009F4AAA">
        <w:rPr>
          <w:rFonts w:ascii="PT Astra Serif" w:hAnsi="PT Astra Serif"/>
          <w:b/>
        </w:rPr>
        <w:t>-1</w:t>
      </w:r>
      <w:r w:rsidR="00816CDE" w:rsidRPr="009F4AAA">
        <w:rPr>
          <w:rFonts w:ascii="PT Astra Serif" w:hAnsi="PT Astra Serif"/>
          <w:b/>
        </w:rPr>
        <w:t xml:space="preserve">                                        </w:t>
      </w:r>
      <w:r w:rsidRPr="009F4AAA">
        <w:rPr>
          <w:rFonts w:ascii="PT Astra Serif" w:hAnsi="PT Astra Serif"/>
          <w:b/>
        </w:rPr>
        <w:t xml:space="preserve">                             </w:t>
      </w:r>
      <w:r w:rsidR="00816CDE" w:rsidRPr="002F7CDC">
        <w:rPr>
          <w:rFonts w:ascii="PT Astra Serif" w:hAnsi="PT Astra Serif"/>
          <w:b/>
        </w:rPr>
        <w:t xml:space="preserve">с. </w:t>
      </w:r>
      <w:r>
        <w:rPr>
          <w:rFonts w:ascii="PT Astra Serif" w:hAnsi="PT Astra Serif"/>
          <w:b/>
        </w:rPr>
        <w:t>Родничок</w:t>
      </w:r>
    </w:p>
    <w:p w:rsidR="00334975" w:rsidRPr="002F7CDC" w:rsidRDefault="00334975" w:rsidP="00816CDE">
      <w:pPr>
        <w:spacing w:after="0"/>
        <w:ind w:firstLine="0"/>
        <w:rPr>
          <w:rFonts w:ascii="PT Astra Serif" w:hAnsi="PT Astra Serif"/>
          <w:b/>
        </w:rPr>
      </w:pPr>
    </w:p>
    <w:p w:rsidR="00816CDE" w:rsidRPr="00E9052E" w:rsidRDefault="00816CDE" w:rsidP="00157C43">
      <w:pPr>
        <w:spacing w:after="0" w:line="240" w:lineRule="auto"/>
        <w:ind w:firstLine="0"/>
        <w:rPr>
          <w:rFonts w:ascii="PT Astra Serif" w:hAnsi="PT Astra Serif"/>
          <w:b/>
          <w:lang w:eastAsia="ru-RU"/>
        </w:rPr>
      </w:pPr>
      <w:r w:rsidRPr="002F7CDC">
        <w:rPr>
          <w:rFonts w:ascii="PT Astra Serif" w:hAnsi="PT Astra Serif"/>
          <w:b/>
          <w:lang w:eastAsia="ru-RU"/>
        </w:rPr>
        <w:t xml:space="preserve">«О внесении изменений в </w:t>
      </w:r>
      <w:r w:rsidR="00157C43">
        <w:rPr>
          <w:rFonts w:ascii="PT Astra Serif" w:hAnsi="PT Astra Serif"/>
          <w:b/>
          <w:lang w:eastAsia="ru-RU"/>
        </w:rPr>
        <w:t xml:space="preserve">решение № </w:t>
      </w:r>
      <w:r w:rsidR="00971F11">
        <w:rPr>
          <w:rFonts w:ascii="PT Astra Serif" w:hAnsi="PT Astra Serif"/>
          <w:b/>
          <w:lang w:eastAsia="ru-RU"/>
        </w:rPr>
        <w:t xml:space="preserve">6-3  от  </w:t>
      </w:r>
      <w:r w:rsidR="008F3C89">
        <w:rPr>
          <w:rFonts w:ascii="PT Astra Serif" w:hAnsi="PT Astra Serif"/>
          <w:b/>
          <w:lang w:eastAsia="ru-RU"/>
        </w:rPr>
        <w:t>22.11.2021</w:t>
      </w:r>
      <w:r w:rsidR="00157C43">
        <w:rPr>
          <w:rFonts w:ascii="PT Astra Serif" w:hAnsi="PT Astra Serif"/>
          <w:b/>
          <w:lang w:eastAsia="ru-RU"/>
        </w:rPr>
        <w:t>г «Об утверждении Положения</w:t>
      </w:r>
      <w:r w:rsidRPr="002F7CDC">
        <w:rPr>
          <w:rFonts w:ascii="PT Astra Serif" w:hAnsi="PT Astra Serif"/>
          <w:b/>
          <w:lang w:eastAsia="ru-RU"/>
        </w:rPr>
        <w:t xml:space="preserve"> о муниципальном дорожном фонде</w:t>
      </w:r>
      <w:r w:rsidR="00157C43">
        <w:rPr>
          <w:rFonts w:ascii="PT Astra Serif" w:hAnsi="PT Astra Serif"/>
          <w:b/>
          <w:lang w:eastAsia="ru-RU"/>
        </w:rPr>
        <w:t xml:space="preserve">, </w:t>
      </w:r>
      <w:r w:rsidR="00157C43" w:rsidRPr="00E9052E">
        <w:rPr>
          <w:rFonts w:ascii="PT Astra Serif" w:hAnsi="PT Astra Serif"/>
          <w:b/>
          <w:lang w:eastAsia="ru-RU"/>
        </w:rPr>
        <w:t xml:space="preserve">а также порядка формирования и использования бюджетных ассигнований дорожного фонда </w:t>
      </w:r>
      <w:r w:rsidRPr="00E9052E">
        <w:rPr>
          <w:rFonts w:ascii="PT Astra Serif" w:hAnsi="PT Astra Serif"/>
          <w:b/>
          <w:lang w:eastAsia="ru-RU"/>
        </w:rPr>
        <w:t xml:space="preserve"> </w:t>
      </w:r>
      <w:r w:rsidR="00971F11">
        <w:rPr>
          <w:rFonts w:ascii="PT Astra Serif" w:hAnsi="PT Astra Serif"/>
          <w:b/>
          <w:lang w:eastAsia="ru-RU"/>
        </w:rPr>
        <w:t>Родничковского</w:t>
      </w:r>
      <w:r w:rsidRPr="00E9052E">
        <w:rPr>
          <w:rFonts w:ascii="PT Astra Serif" w:hAnsi="PT Astra Serif"/>
          <w:b/>
          <w:lang w:eastAsia="ru-RU"/>
        </w:rPr>
        <w:t xml:space="preserve"> муниципального образования</w:t>
      </w:r>
      <w:r w:rsidR="00157C43" w:rsidRPr="00E9052E">
        <w:rPr>
          <w:rFonts w:ascii="PT Astra Serif" w:hAnsi="PT Astra Serif"/>
          <w:b/>
          <w:lang w:eastAsia="ru-RU"/>
        </w:rPr>
        <w:t xml:space="preserve"> </w:t>
      </w:r>
      <w:r w:rsidRPr="00E9052E">
        <w:rPr>
          <w:rFonts w:ascii="PT Astra Serif" w:hAnsi="PT Astra Serif"/>
          <w:b/>
          <w:lang w:eastAsia="ru-RU"/>
        </w:rPr>
        <w:t>Балашовского муниципального района</w:t>
      </w:r>
      <w:r w:rsidR="00157C43" w:rsidRPr="00E9052E">
        <w:rPr>
          <w:rFonts w:ascii="PT Astra Serif" w:hAnsi="PT Astra Serif"/>
          <w:b/>
          <w:lang w:eastAsia="ru-RU"/>
        </w:rPr>
        <w:t xml:space="preserve"> </w:t>
      </w:r>
      <w:r w:rsidRPr="00E9052E">
        <w:rPr>
          <w:rFonts w:ascii="PT Astra Serif" w:hAnsi="PT Astra Serif"/>
          <w:b/>
          <w:lang w:eastAsia="ru-RU"/>
        </w:rPr>
        <w:t>Саратовской области»</w:t>
      </w:r>
    </w:p>
    <w:p w:rsidR="00816CDE" w:rsidRDefault="00816CDE" w:rsidP="00816CDE">
      <w:pPr>
        <w:spacing w:after="0" w:line="240" w:lineRule="auto"/>
        <w:ind w:firstLine="0"/>
        <w:jc w:val="left"/>
        <w:rPr>
          <w:rFonts w:ascii="PT Astra Serif" w:hAnsi="PT Astra Serif"/>
          <w:lang w:eastAsia="ru-RU"/>
        </w:rPr>
      </w:pPr>
    </w:p>
    <w:p w:rsidR="00157C43" w:rsidRPr="002F7CDC" w:rsidRDefault="00157C43" w:rsidP="00816CDE">
      <w:pPr>
        <w:spacing w:after="0" w:line="240" w:lineRule="auto"/>
        <w:ind w:firstLine="0"/>
        <w:jc w:val="left"/>
        <w:rPr>
          <w:rFonts w:ascii="PT Astra Serif" w:hAnsi="PT Astra Serif"/>
          <w:lang w:eastAsia="ru-RU"/>
        </w:rPr>
      </w:pPr>
    </w:p>
    <w:p w:rsidR="00816CDE" w:rsidRDefault="00816CDE" w:rsidP="00816CDE">
      <w:pPr>
        <w:spacing w:after="0" w:line="240" w:lineRule="auto"/>
        <w:ind w:firstLine="708"/>
        <w:rPr>
          <w:rFonts w:ascii="PT Astra Serif" w:hAnsi="PT Astra Serif"/>
          <w:lang w:eastAsia="ru-RU"/>
        </w:rPr>
      </w:pPr>
      <w:r w:rsidRPr="002F7CDC">
        <w:rPr>
          <w:rFonts w:ascii="PT Astra Serif" w:hAnsi="PT Astra Serif"/>
          <w:lang w:eastAsia="ru-RU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r w:rsidR="00971F11">
        <w:rPr>
          <w:rFonts w:ascii="PT Astra Serif" w:hAnsi="PT Astra Serif"/>
          <w:lang w:eastAsia="ru-RU"/>
        </w:rPr>
        <w:t>Родничковского</w:t>
      </w:r>
      <w:r w:rsidRPr="002F7CDC">
        <w:rPr>
          <w:rFonts w:ascii="PT Astra Serif" w:hAnsi="PT Astra Serif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971F11">
        <w:rPr>
          <w:rFonts w:ascii="PT Astra Serif" w:hAnsi="PT Astra Serif"/>
          <w:lang w:eastAsia="ru-RU"/>
        </w:rPr>
        <w:t>Родничковского</w:t>
      </w:r>
      <w:r w:rsidRPr="002F7CDC">
        <w:rPr>
          <w:rFonts w:ascii="PT Astra Serif" w:hAnsi="PT Astra Serif"/>
          <w:lang w:eastAsia="ru-RU"/>
        </w:rPr>
        <w:t xml:space="preserve"> муниципального образования Балашовского муниципального района Саратовской области  </w:t>
      </w:r>
    </w:p>
    <w:p w:rsidR="00C8632B" w:rsidRPr="002F7CDC" w:rsidRDefault="00C8632B" w:rsidP="00816CDE">
      <w:pPr>
        <w:spacing w:after="0" w:line="240" w:lineRule="auto"/>
        <w:ind w:firstLine="708"/>
        <w:rPr>
          <w:rFonts w:ascii="PT Astra Serif" w:hAnsi="PT Astra Serif"/>
          <w:lang w:eastAsia="ru-RU"/>
        </w:rPr>
      </w:pPr>
    </w:p>
    <w:p w:rsidR="00816CDE" w:rsidRPr="00157C43" w:rsidRDefault="00816CDE" w:rsidP="00816CDE">
      <w:pPr>
        <w:spacing w:after="0" w:line="240" w:lineRule="auto"/>
        <w:ind w:firstLine="708"/>
        <w:jc w:val="center"/>
        <w:rPr>
          <w:rFonts w:ascii="PT Astra Serif" w:hAnsi="PT Astra Serif"/>
          <w:b/>
          <w:lang w:eastAsia="ru-RU"/>
        </w:rPr>
      </w:pPr>
      <w:r w:rsidRPr="00157C43">
        <w:rPr>
          <w:rFonts w:ascii="PT Astra Serif" w:hAnsi="PT Astra Serif"/>
          <w:b/>
          <w:lang w:eastAsia="ru-RU"/>
        </w:rPr>
        <w:t>РЕШИЛ:</w:t>
      </w:r>
    </w:p>
    <w:p w:rsidR="005A0025" w:rsidRDefault="00816CDE" w:rsidP="005A0025">
      <w:pPr>
        <w:spacing w:after="0" w:line="240" w:lineRule="auto"/>
        <w:ind w:firstLine="708"/>
        <w:rPr>
          <w:rFonts w:ascii="PT Astra Serif" w:hAnsi="PT Astra Serif"/>
          <w:lang w:eastAsia="ru-RU"/>
        </w:rPr>
      </w:pPr>
      <w:r w:rsidRPr="002F7CDC">
        <w:rPr>
          <w:rFonts w:ascii="PT Astra Serif" w:hAnsi="PT Astra Serif"/>
          <w:lang w:eastAsia="ru-RU"/>
        </w:rPr>
        <w:t>1.</w:t>
      </w:r>
      <w:r w:rsidR="00157C43">
        <w:rPr>
          <w:rFonts w:ascii="PT Astra Serif" w:hAnsi="PT Astra Serif"/>
          <w:lang w:eastAsia="ru-RU"/>
        </w:rPr>
        <w:t>В Положении</w:t>
      </w:r>
      <w:r w:rsidRPr="002F7CDC">
        <w:rPr>
          <w:rFonts w:ascii="PT Astra Serif" w:hAnsi="PT Astra Serif"/>
          <w:lang w:eastAsia="ru-RU"/>
        </w:rPr>
        <w:t xml:space="preserve"> </w:t>
      </w:r>
      <w:r w:rsidR="00157C43">
        <w:rPr>
          <w:rFonts w:ascii="PT Astra Serif" w:hAnsi="PT Astra Serif"/>
          <w:lang w:eastAsia="ru-RU"/>
        </w:rPr>
        <w:t xml:space="preserve"> </w:t>
      </w:r>
      <w:r w:rsidRPr="002F7CDC">
        <w:rPr>
          <w:rFonts w:ascii="PT Astra Serif" w:hAnsi="PT Astra Serif"/>
          <w:lang w:eastAsia="ru-RU"/>
        </w:rPr>
        <w:t xml:space="preserve">о </w:t>
      </w:r>
      <w:r w:rsidR="00157C43">
        <w:rPr>
          <w:rFonts w:ascii="PT Astra Serif" w:hAnsi="PT Astra Serif"/>
          <w:lang w:eastAsia="ru-RU"/>
        </w:rPr>
        <w:t xml:space="preserve">  </w:t>
      </w:r>
      <w:r w:rsidRPr="002F7CDC">
        <w:rPr>
          <w:rFonts w:ascii="PT Astra Serif" w:hAnsi="PT Astra Serif"/>
          <w:lang w:eastAsia="ru-RU"/>
        </w:rPr>
        <w:t>муниципальном дорожном фонде</w:t>
      </w:r>
      <w:r w:rsidR="00C8632B">
        <w:rPr>
          <w:rFonts w:ascii="PT Astra Serif" w:hAnsi="PT Astra Serif"/>
          <w:lang w:eastAsia="ru-RU"/>
        </w:rPr>
        <w:t>,</w:t>
      </w:r>
      <w:r w:rsidR="00C8632B" w:rsidRPr="00C8632B">
        <w:rPr>
          <w:rFonts w:ascii="PT Astra Serif" w:hAnsi="PT Astra Serif"/>
          <w:lang w:eastAsia="ru-RU"/>
        </w:rPr>
        <w:t xml:space="preserve"> а также порядк</w:t>
      </w:r>
      <w:r w:rsidR="00E9052E">
        <w:rPr>
          <w:rFonts w:ascii="PT Astra Serif" w:hAnsi="PT Astra Serif"/>
          <w:lang w:eastAsia="ru-RU"/>
        </w:rPr>
        <w:t>е</w:t>
      </w:r>
      <w:r w:rsidR="00C8632B" w:rsidRPr="00C8632B">
        <w:rPr>
          <w:rFonts w:ascii="PT Astra Serif" w:hAnsi="PT Astra Serif"/>
          <w:lang w:eastAsia="ru-RU"/>
        </w:rPr>
        <w:t xml:space="preserve"> формирования и использования бюджетных ассигнований дорожного фонда  </w:t>
      </w:r>
      <w:r w:rsidR="00971F11">
        <w:rPr>
          <w:rFonts w:ascii="PT Astra Serif" w:hAnsi="PT Astra Serif"/>
          <w:lang w:eastAsia="ru-RU"/>
        </w:rPr>
        <w:t>Родничковского</w:t>
      </w:r>
      <w:r w:rsidR="00C8632B" w:rsidRPr="00C8632B">
        <w:rPr>
          <w:rFonts w:ascii="PT Astra Serif" w:hAnsi="PT Astra Serif"/>
          <w:lang w:eastAsia="ru-RU"/>
        </w:rPr>
        <w:t xml:space="preserve"> муниципального образования Балашовского муниципального района Саратовской области»</w:t>
      </w:r>
      <w:r w:rsidRPr="002F7CDC">
        <w:rPr>
          <w:rFonts w:ascii="PT Astra Serif" w:hAnsi="PT Astra Serif"/>
          <w:lang w:eastAsia="ru-RU"/>
        </w:rPr>
        <w:t>, утвержденного решением Совета</w:t>
      </w:r>
      <w:r w:rsidR="00971F11">
        <w:rPr>
          <w:rFonts w:ascii="PT Astra Serif" w:hAnsi="PT Astra Serif"/>
          <w:lang w:eastAsia="ru-RU"/>
        </w:rPr>
        <w:t xml:space="preserve"> </w:t>
      </w:r>
      <w:r w:rsidRPr="002F7CDC">
        <w:rPr>
          <w:rFonts w:ascii="PT Astra Serif" w:hAnsi="PT Astra Serif"/>
          <w:lang w:eastAsia="ru-RU"/>
        </w:rPr>
        <w:t xml:space="preserve"> </w:t>
      </w:r>
      <w:r w:rsidR="00971F11">
        <w:rPr>
          <w:rFonts w:ascii="PT Astra Serif" w:hAnsi="PT Astra Serif"/>
          <w:lang w:eastAsia="ru-RU"/>
        </w:rPr>
        <w:t>Родничковского</w:t>
      </w:r>
      <w:r w:rsidRPr="002F7CDC">
        <w:rPr>
          <w:rFonts w:ascii="PT Astra Serif" w:hAnsi="PT Astra Serif"/>
          <w:lang w:eastAsia="ru-RU"/>
        </w:rPr>
        <w:t xml:space="preserve"> </w:t>
      </w:r>
      <w:r w:rsidR="00971F11">
        <w:rPr>
          <w:rFonts w:ascii="PT Astra Serif" w:hAnsi="PT Astra Serif"/>
          <w:lang w:eastAsia="ru-RU"/>
        </w:rPr>
        <w:t xml:space="preserve"> </w:t>
      </w:r>
      <w:r w:rsidRPr="002F7CDC">
        <w:rPr>
          <w:rFonts w:ascii="PT Astra Serif" w:hAnsi="PT Astra Serif"/>
          <w:lang w:eastAsia="ru-RU"/>
        </w:rPr>
        <w:t xml:space="preserve">муниципального образования от </w:t>
      </w:r>
      <w:r w:rsidR="00157C43">
        <w:rPr>
          <w:rFonts w:ascii="PT Astra Serif" w:hAnsi="PT Astra Serif"/>
          <w:lang w:eastAsia="ru-RU"/>
        </w:rPr>
        <w:t>2</w:t>
      </w:r>
      <w:r w:rsidR="00971F11">
        <w:rPr>
          <w:rFonts w:ascii="PT Astra Serif" w:hAnsi="PT Astra Serif"/>
          <w:lang w:eastAsia="ru-RU"/>
        </w:rPr>
        <w:t>2</w:t>
      </w:r>
      <w:r w:rsidRPr="002F7CDC">
        <w:rPr>
          <w:rFonts w:ascii="PT Astra Serif" w:hAnsi="PT Astra Serif"/>
          <w:lang w:eastAsia="ru-RU"/>
        </w:rPr>
        <w:t>.1</w:t>
      </w:r>
      <w:r w:rsidR="00157C43">
        <w:rPr>
          <w:rFonts w:ascii="PT Astra Serif" w:hAnsi="PT Astra Serif"/>
          <w:lang w:eastAsia="ru-RU"/>
        </w:rPr>
        <w:t>1</w:t>
      </w:r>
      <w:r w:rsidRPr="002F7CDC">
        <w:rPr>
          <w:rFonts w:ascii="PT Astra Serif" w:hAnsi="PT Astra Serif"/>
          <w:lang w:eastAsia="ru-RU"/>
        </w:rPr>
        <w:t>.20</w:t>
      </w:r>
      <w:r w:rsidR="00157C43">
        <w:rPr>
          <w:rFonts w:ascii="PT Astra Serif" w:hAnsi="PT Astra Serif"/>
          <w:lang w:eastAsia="ru-RU"/>
        </w:rPr>
        <w:t>2</w:t>
      </w:r>
      <w:r w:rsidRPr="002F7CDC">
        <w:rPr>
          <w:rFonts w:ascii="PT Astra Serif" w:hAnsi="PT Astra Serif"/>
          <w:lang w:eastAsia="ru-RU"/>
        </w:rPr>
        <w:t>1</w:t>
      </w:r>
      <w:r w:rsidR="00157C43">
        <w:rPr>
          <w:rFonts w:ascii="PT Astra Serif" w:hAnsi="PT Astra Serif"/>
          <w:lang w:eastAsia="ru-RU"/>
        </w:rPr>
        <w:t xml:space="preserve"> </w:t>
      </w:r>
      <w:r w:rsidRPr="002F7CDC">
        <w:rPr>
          <w:rFonts w:ascii="PT Astra Serif" w:hAnsi="PT Astra Serif"/>
          <w:lang w:eastAsia="ru-RU"/>
        </w:rPr>
        <w:t xml:space="preserve">года </w:t>
      </w:r>
      <w:r w:rsidR="00971F11">
        <w:rPr>
          <w:rFonts w:ascii="PT Astra Serif" w:hAnsi="PT Astra Serif"/>
          <w:lang w:eastAsia="ru-RU"/>
        </w:rPr>
        <w:t xml:space="preserve">            </w:t>
      </w:r>
      <w:r w:rsidRPr="002F7CDC">
        <w:rPr>
          <w:rFonts w:ascii="PT Astra Serif" w:hAnsi="PT Astra Serif"/>
          <w:lang w:eastAsia="ru-RU"/>
        </w:rPr>
        <w:t xml:space="preserve">№ </w:t>
      </w:r>
      <w:r w:rsidR="00971F11">
        <w:rPr>
          <w:rFonts w:ascii="PT Astra Serif" w:hAnsi="PT Astra Serif"/>
          <w:lang w:eastAsia="ru-RU"/>
        </w:rPr>
        <w:t>6-3</w:t>
      </w:r>
      <w:r w:rsidRPr="002F7CDC">
        <w:rPr>
          <w:rFonts w:ascii="PT Astra Serif" w:hAnsi="PT Astra Serif"/>
          <w:lang w:eastAsia="ru-RU"/>
        </w:rPr>
        <w:t xml:space="preserve">, в разделе </w:t>
      </w:r>
      <w:r w:rsidR="00157C43">
        <w:rPr>
          <w:rFonts w:ascii="PT Astra Serif" w:hAnsi="PT Astra Serif"/>
          <w:lang w:eastAsia="ru-RU"/>
        </w:rPr>
        <w:t>2</w:t>
      </w:r>
      <w:r w:rsidRPr="002F7CDC">
        <w:rPr>
          <w:rFonts w:ascii="PT Astra Serif" w:hAnsi="PT Astra Serif"/>
          <w:lang w:eastAsia="ru-RU"/>
        </w:rPr>
        <w:t xml:space="preserve"> «Порядок </w:t>
      </w:r>
      <w:r w:rsidR="00157C43">
        <w:rPr>
          <w:rFonts w:ascii="PT Astra Serif" w:hAnsi="PT Astra Serif"/>
          <w:lang w:eastAsia="ru-RU"/>
        </w:rPr>
        <w:t xml:space="preserve">формирования </w:t>
      </w:r>
      <w:r w:rsidRPr="002F7CDC">
        <w:rPr>
          <w:rFonts w:ascii="PT Astra Serif" w:hAnsi="PT Astra Serif"/>
          <w:lang w:eastAsia="ru-RU"/>
        </w:rPr>
        <w:t xml:space="preserve"> дорожного фонда</w:t>
      </w:r>
      <w:r w:rsidR="00A83772" w:rsidRPr="002F7CDC">
        <w:rPr>
          <w:rFonts w:ascii="PT Astra Serif" w:hAnsi="PT Astra Serif"/>
          <w:lang w:eastAsia="ru-RU"/>
        </w:rPr>
        <w:t>»</w:t>
      </w:r>
      <w:r w:rsidRPr="002F7CDC">
        <w:rPr>
          <w:rFonts w:ascii="PT Astra Serif" w:hAnsi="PT Astra Serif"/>
          <w:lang w:eastAsia="ru-RU"/>
        </w:rPr>
        <w:t xml:space="preserve"> </w:t>
      </w:r>
      <w:r w:rsidR="00157C43">
        <w:rPr>
          <w:rFonts w:ascii="PT Astra Serif" w:hAnsi="PT Astra Serif"/>
          <w:lang w:eastAsia="ru-RU"/>
        </w:rPr>
        <w:t>пункт</w:t>
      </w:r>
      <w:r w:rsidRPr="002F7CDC">
        <w:rPr>
          <w:rFonts w:ascii="PT Astra Serif" w:hAnsi="PT Astra Serif"/>
          <w:lang w:eastAsia="ru-RU"/>
        </w:rPr>
        <w:t xml:space="preserve"> </w:t>
      </w:r>
      <w:r w:rsidR="00157C43">
        <w:rPr>
          <w:rFonts w:ascii="PT Astra Serif" w:hAnsi="PT Astra Serif"/>
          <w:lang w:eastAsia="ru-RU"/>
        </w:rPr>
        <w:t>2</w:t>
      </w:r>
      <w:r w:rsidRPr="002F7CDC">
        <w:rPr>
          <w:rFonts w:ascii="PT Astra Serif" w:hAnsi="PT Astra Serif"/>
          <w:lang w:eastAsia="ru-RU"/>
        </w:rPr>
        <w:t>.</w:t>
      </w:r>
      <w:r w:rsidR="00157C43">
        <w:rPr>
          <w:rFonts w:ascii="PT Astra Serif" w:hAnsi="PT Astra Serif"/>
          <w:lang w:eastAsia="ru-RU"/>
        </w:rPr>
        <w:t>2</w:t>
      </w:r>
      <w:r w:rsidRPr="002F7CDC">
        <w:rPr>
          <w:rFonts w:ascii="PT Astra Serif" w:hAnsi="PT Astra Serif"/>
          <w:lang w:eastAsia="ru-RU"/>
        </w:rPr>
        <w:t xml:space="preserve">. </w:t>
      </w:r>
      <w:r w:rsidR="00157C43">
        <w:rPr>
          <w:rFonts w:ascii="PT Astra Serif" w:hAnsi="PT Astra Serif"/>
          <w:lang w:eastAsia="ru-RU"/>
        </w:rPr>
        <w:t>исключить.</w:t>
      </w:r>
    </w:p>
    <w:p w:rsidR="005A0025" w:rsidRDefault="008374EE" w:rsidP="005A0025">
      <w:pPr>
        <w:autoSpaceDE w:val="0"/>
        <w:autoSpaceDN w:val="0"/>
        <w:adjustRightInd w:val="0"/>
        <w:spacing w:line="233" w:lineRule="auto"/>
        <w:rPr>
          <w:rFonts w:ascii="PT Astra Serif" w:hAnsi="PT Astra Serif"/>
        </w:rPr>
      </w:pPr>
      <w:r w:rsidRPr="002F7CDC">
        <w:rPr>
          <w:rFonts w:ascii="PT Astra Serif" w:hAnsi="PT Astra Serif"/>
          <w:lang w:eastAsia="ru-RU"/>
        </w:rPr>
        <w:t>2.</w:t>
      </w:r>
      <w:r w:rsidR="00816CDE" w:rsidRPr="002F7CDC">
        <w:rPr>
          <w:rFonts w:ascii="PT Astra Serif" w:hAnsi="PT Astra Serif"/>
          <w:lang w:eastAsia="ru-RU"/>
        </w:rPr>
        <w:t xml:space="preserve">Настоящее решение </w:t>
      </w:r>
      <w:r w:rsidR="005A0025">
        <w:rPr>
          <w:rFonts w:ascii="PT Astra Serif" w:hAnsi="PT Astra Serif"/>
          <w:lang w:eastAsia="ru-RU"/>
        </w:rPr>
        <w:t>распространяется на правоотношен</w:t>
      </w:r>
      <w:r w:rsidR="00971F11">
        <w:rPr>
          <w:rFonts w:ascii="PT Astra Serif" w:hAnsi="PT Astra Serif"/>
          <w:lang w:eastAsia="ru-RU"/>
        </w:rPr>
        <w:t>ия по исполнению бюджета за 2024</w:t>
      </w:r>
      <w:r w:rsidR="005A0025">
        <w:rPr>
          <w:rFonts w:ascii="PT Astra Serif" w:hAnsi="PT Astra Serif"/>
          <w:lang w:eastAsia="ru-RU"/>
        </w:rPr>
        <w:t xml:space="preserve"> год и </w:t>
      </w:r>
      <w:r w:rsidR="00816CDE" w:rsidRPr="002F7CDC">
        <w:rPr>
          <w:rFonts w:ascii="PT Astra Serif" w:hAnsi="PT Astra Serif"/>
          <w:lang w:eastAsia="ru-RU"/>
        </w:rPr>
        <w:t xml:space="preserve">вступает </w:t>
      </w:r>
      <w:r w:rsidR="005A0025" w:rsidRPr="00783453">
        <w:rPr>
          <w:rFonts w:ascii="PT Astra Serif" w:hAnsi="PT Astra Serif"/>
        </w:rPr>
        <w:t>в силу  после  его официального обнародования (опубликования)</w:t>
      </w:r>
      <w:r w:rsidR="005A0025">
        <w:rPr>
          <w:rFonts w:ascii="PT Astra Serif" w:hAnsi="PT Astra Serif"/>
        </w:rPr>
        <w:t>.</w:t>
      </w:r>
    </w:p>
    <w:p w:rsidR="00816CDE" w:rsidRDefault="00816CDE" w:rsidP="00816CDE">
      <w:pPr>
        <w:spacing w:after="0" w:line="240" w:lineRule="auto"/>
        <w:ind w:firstLine="0"/>
        <w:rPr>
          <w:rFonts w:ascii="PT Astra Serif" w:hAnsi="PT Astra Serif"/>
          <w:lang w:eastAsia="ru-RU"/>
        </w:rPr>
      </w:pPr>
    </w:p>
    <w:p w:rsidR="00F22961" w:rsidRDefault="00F22961" w:rsidP="00816CDE">
      <w:pPr>
        <w:spacing w:after="0" w:line="240" w:lineRule="auto"/>
        <w:ind w:firstLine="0"/>
        <w:rPr>
          <w:rFonts w:ascii="PT Astra Serif" w:hAnsi="PT Astra Serif"/>
          <w:lang w:eastAsia="ru-RU"/>
        </w:rPr>
      </w:pPr>
    </w:p>
    <w:p w:rsidR="00971F11" w:rsidRPr="002F7CDC" w:rsidRDefault="00971F11" w:rsidP="00816CDE">
      <w:pPr>
        <w:spacing w:after="0" w:line="240" w:lineRule="auto"/>
        <w:ind w:firstLine="0"/>
        <w:rPr>
          <w:rFonts w:ascii="PT Astra Serif" w:hAnsi="PT Astra Serif"/>
          <w:lang w:eastAsia="ru-RU"/>
        </w:rPr>
      </w:pPr>
    </w:p>
    <w:p w:rsidR="00816CDE" w:rsidRPr="002F7CDC" w:rsidRDefault="00816CDE" w:rsidP="00816CDE">
      <w:pPr>
        <w:spacing w:after="0" w:line="240" w:lineRule="auto"/>
        <w:ind w:firstLine="0"/>
        <w:rPr>
          <w:rFonts w:ascii="PT Astra Serif" w:hAnsi="PT Astra Serif"/>
          <w:b/>
          <w:lang w:eastAsia="ru-RU"/>
        </w:rPr>
      </w:pPr>
      <w:r w:rsidRPr="002F7CDC">
        <w:rPr>
          <w:rFonts w:ascii="PT Astra Serif" w:hAnsi="PT Astra Serif"/>
          <w:b/>
          <w:lang w:eastAsia="ru-RU"/>
        </w:rPr>
        <w:t xml:space="preserve">Глава </w:t>
      </w:r>
      <w:r w:rsidR="00971F11">
        <w:rPr>
          <w:rFonts w:ascii="PT Astra Serif" w:hAnsi="PT Astra Serif"/>
          <w:b/>
          <w:lang w:eastAsia="ru-RU"/>
        </w:rPr>
        <w:t>Родничковского</w:t>
      </w:r>
    </w:p>
    <w:p w:rsidR="00816CDE" w:rsidRPr="002F7CDC" w:rsidRDefault="00816CDE" w:rsidP="00816CDE">
      <w:pPr>
        <w:spacing w:after="0" w:line="240" w:lineRule="auto"/>
        <w:ind w:firstLine="0"/>
        <w:rPr>
          <w:rFonts w:ascii="PT Astra Serif" w:hAnsi="PT Astra Serif"/>
          <w:b/>
          <w:lang w:eastAsia="ru-RU"/>
        </w:rPr>
      </w:pPr>
      <w:r w:rsidRPr="002F7CDC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816CDE" w:rsidRPr="002F7CDC" w:rsidRDefault="00816CDE" w:rsidP="00816CDE">
      <w:pPr>
        <w:spacing w:after="0" w:line="240" w:lineRule="auto"/>
        <w:ind w:firstLine="0"/>
        <w:rPr>
          <w:rFonts w:ascii="PT Astra Serif" w:hAnsi="PT Astra Serif"/>
          <w:b/>
          <w:lang w:eastAsia="ru-RU"/>
        </w:rPr>
      </w:pPr>
      <w:r w:rsidRPr="002F7CDC">
        <w:rPr>
          <w:rFonts w:ascii="PT Astra Serif" w:hAnsi="PT Astra Serif"/>
          <w:b/>
          <w:lang w:eastAsia="ru-RU"/>
        </w:rPr>
        <w:t xml:space="preserve">Балашовского муниципального </w:t>
      </w:r>
    </w:p>
    <w:p w:rsidR="00816CDE" w:rsidRPr="002F7CDC" w:rsidRDefault="00816CDE" w:rsidP="00816CDE">
      <w:pPr>
        <w:spacing w:after="0" w:line="240" w:lineRule="auto"/>
        <w:ind w:firstLine="0"/>
        <w:rPr>
          <w:rFonts w:ascii="PT Astra Serif" w:hAnsi="PT Astra Serif"/>
          <w:b/>
          <w:lang w:eastAsia="ru-RU"/>
        </w:rPr>
      </w:pPr>
      <w:r w:rsidRPr="002F7CDC">
        <w:rPr>
          <w:rFonts w:ascii="PT Astra Serif" w:hAnsi="PT Astra Serif"/>
          <w:b/>
          <w:lang w:eastAsia="ru-RU"/>
        </w:rPr>
        <w:t>района Саратовской области</w:t>
      </w:r>
      <w:r w:rsidRPr="002F7CDC">
        <w:rPr>
          <w:rFonts w:ascii="PT Astra Serif" w:hAnsi="PT Astra Serif"/>
          <w:b/>
          <w:lang w:eastAsia="ru-RU"/>
        </w:rPr>
        <w:tab/>
      </w:r>
      <w:r w:rsidRPr="002F7CDC">
        <w:rPr>
          <w:rFonts w:ascii="PT Astra Serif" w:hAnsi="PT Astra Serif"/>
          <w:lang w:eastAsia="ru-RU"/>
        </w:rPr>
        <w:tab/>
        <w:t xml:space="preserve">                              </w:t>
      </w:r>
      <w:r w:rsidRPr="002F7CDC">
        <w:rPr>
          <w:rFonts w:ascii="PT Astra Serif" w:hAnsi="PT Astra Serif"/>
          <w:lang w:eastAsia="ru-RU"/>
        </w:rPr>
        <w:tab/>
      </w:r>
      <w:r w:rsidR="00971F11">
        <w:rPr>
          <w:rFonts w:ascii="PT Astra Serif" w:hAnsi="PT Astra Serif"/>
          <w:b/>
          <w:lang w:eastAsia="ru-RU"/>
        </w:rPr>
        <w:t>С.А. Родионов</w:t>
      </w:r>
    </w:p>
    <w:p w:rsidR="008B34E5" w:rsidRPr="002F7CDC" w:rsidRDefault="008B34E5" w:rsidP="00816CDE">
      <w:pPr>
        <w:spacing w:after="0"/>
        <w:ind w:firstLine="0"/>
        <w:rPr>
          <w:rFonts w:ascii="PT Astra Serif" w:hAnsi="PT Astra Serif"/>
        </w:rPr>
      </w:pPr>
    </w:p>
    <w:sectPr w:rsidR="008B34E5" w:rsidRPr="002F7CDC" w:rsidSect="008B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CDE"/>
    <w:rsid w:val="00082D07"/>
    <w:rsid w:val="00083C0E"/>
    <w:rsid w:val="000E4A7C"/>
    <w:rsid w:val="00157C43"/>
    <w:rsid w:val="002F7CDC"/>
    <w:rsid w:val="00334975"/>
    <w:rsid w:val="003815A7"/>
    <w:rsid w:val="005A0025"/>
    <w:rsid w:val="00816CDE"/>
    <w:rsid w:val="008374EE"/>
    <w:rsid w:val="008B34E5"/>
    <w:rsid w:val="008F3C89"/>
    <w:rsid w:val="00971F11"/>
    <w:rsid w:val="009F4AAA"/>
    <w:rsid w:val="00A83772"/>
    <w:rsid w:val="00BA61F1"/>
    <w:rsid w:val="00BF3D1D"/>
    <w:rsid w:val="00C8632B"/>
    <w:rsid w:val="00D46902"/>
    <w:rsid w:val="00D95F52"/>
    <w:rsid w:val="00E9052E"/>
    <w:rsid w:val="00F2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DE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16CDE"/>
    <w:pPr>
      <w:suppressAutoHyphens/>
      <w:spacing w:after="0" w:line="240" w:lineRule="auto"/>
      <w:ind w:firstLine="561"/>
      <w:jc w:val="left"/>
    </w:pPr>
    <w:rPr>
      <w:szCs w:val="24"/>
      <w:lang w:eastAsia="ar-SA"/>
    </w:rPr>
  </w:style>
  <w:style w:type="paragraph" w:customStyle="1" w:styleId="10">
    <w:name w:val="Без интервала1"/>
    <w:rsid w:val="005A0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</cp:revision>
  <cp:lastPrinted>2024-12-12T06:08:00Z</cp:lastPrinted>
  <dcterms:created xsi:type="dcterms:W3CDTF">2014-04-01T07:35:00Z</dcterms:created>
  <dcterms:modified xsi:type="dcterms:W3CDTF">2024-12-12T06:15:00Z</dcterms:modified>
</cp:coreProperties>
</file>