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EE" w:rsidRDefault="00F778EE" w:rsidP="00E15ACB">
      <w:pPr>
        <w:jc w:val="center"/>
        <w:rPr>
          <w:rFonts w:cs="Mangal"/>
          <w:b/>
          <w:sz w:val="28"/>
          <w:szCs w:val="28"/>
        </w:rPr>
      </w:pP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743179" w:rsidRDefault="00E15ACB" w:rsidP="00743179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C649ED" w:rsidRDefault="00C649ED" w:rsidP="00E15ACB">
      <w:pPr>
        <w:jc w:val="center"/>
        <w:rPr>
          <w:rFonts w:cs="Mangal"/>
          <w:b/>
          <w:sz w:val="28"/>
          <w:szCs w:val="28"/>
        </w:rPr>
      </w:pPr>
    </w:p>
    <w:p w:rsidR="00E15ACB" w:rsidRDefault="00D97E6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C649ED" w:rsidRDefault="00C649ED" w:rsidP="00E15ACB">
      <w:pPr>
        <w:jc w:val="center"/>
        <w:rPr>
          <w:rFonts w:cs="Mangal"/>
          <w:b/>
          <w:sz w:val="28"/>
          <w:szCs w:val="28"/>
        </w:rPr>
      </w:pPr>
    </w:p>
    <w:p w:rsidR="00E15ACB" w:rsidRDefault="00BE2BEC" w:rsidP="00E15ACB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  31.05.2024  года  №  102</w:t>
      </w:r>
      <w:r w:rsidR="002F6022">
        <w:rPr>
          <w:rFonts w:cs="Mangal"/>
          <w:b/>
          <w:sz w:val="28"/>
          <w:szCs w:val="28"/>
        </w:rPr>
        <w:t>-1</w:t>
      </w:r>
      <w:r w:rsidR="00E15ACB">
        <w:rPr>
          <w:rFonts w:cs="Mangal"/>
          <w:b/>
          <w:sz w:val="28"/>
          <w:szCs w:val="28"/>
        </w:rPr>
        <w:tab/>
      </w:r>
      <w:r w:rsidR="00E15ACB">
        <w:rPr>
          <w:rFonts w:cs="Mangal"/>
          <w:b/>
          <w:sz w:val="28"/>
          <w:szCs w:val="28"/>
        </w:rPr>
        <w:tab/>
      </w:r>
      <w:r w:rsidR="00BD3FB0">
        <w:rPr>
          <w:rFonts w:cs="Mangal"/>
          <w:b/>
          <w:sz w:val="28"/>
          <w:szCs w:val="28"/>
        </w:rPr>
        <w:t xml:space="preserve">                  </w:t>
      </w:r>
      <w:r>
        <w:rPr>
          <w:rFonts w:cs="Mangal"/>
          <w:b/>
          <w:sz w:val="28"/>
          <w:szCs w:val="28"/>
        </w:rPr>
        <w:t xml:space="preserve">                      </w:t>
      </w:r>
      <w:r w:rsidR="00BD3FB0">
        <w:rPr>
          <w:rFonts w:cs="Mangal"/>
          <w:b/>
          <w:sz w:val="28"/>
          <w:szCs w:val="28"/>
        </w:rPr>
        <w:t xml:space="preserve"> </w:t>
      </w:r>
      <w:r w:rsidR="00E15ACB">
        <w:rPr>
          <w:rFonts w:cs="Mangal"/>
          <w:b/>
          <w:sz w:val="28"/>
          <w:szCs w:val="28"/>
        </w:rPr>
        <w:t>с. Родничок</w:t>
      </w:r>
    </w:p>
    <w:p w:rsidR="00E11ABC" w:rsidRDefault="00E15ACB" w:rsidP="00E11ABC">
      <w:pPr>
        <w:spacing w:line="0" w:lineRule="atLeast"/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 w:rsidR="00E11ABC"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E11ABC" w:rsidRDefault="00E11ABC" w:rsidP="00E11ABC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E11ABC" w:rsidRDefault="00E11ABC" w:rsidP="00E11ABC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E11ABC" w:rsidRDefault="00E11ABC" w:rsidP="00E11ABC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86-1  от </w:t>
      </w:r>
      <w:r w:rsidR="006225A3">
        <w:rPr>
          <w:rFonts w:cs="Mangal"/>
          <w:b/>
          <w:sz w:val="28"/>
          <w:szCs w:val="24"/>
        </w:rPr>
        <w:t xml:space="preserve"> </w:t>
      </w:r>
      <w:r>
        <w:rPr>
          <w:rFonts w:cs="Mangal"/>
          <w:b/>
          <w:sz w:val="28"/>
          <w:szCs w:val="24"/>
        </w:rPr>
        <w:t xml:space="preserve">18.12.2023 г. </w:t>
      </w:r>
    </w:p>
    <w:p w:rsidR="00E11ABC" w:rsidRDefault="00E11ABC" w:rsidP="00E11ABC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О бюджете Родничковского </w:t>
      </w:r>
      <w:proofErr w:type="gramStart"/>
      <w:r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E11ABC" w:rsidRDefault="00E11ABC" w:rsidP="00E11ABC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</w:t>
      </w:r>
    </w:p>
    <w:p w:rsidR="00E11ABC" w:rsidRDefault="00E11ABC" w:rsidP="00E11ABC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E11ABC" w:rsidRDefault="00E11ABC" w:rsidP="00E11ABC">
      <w:pPr>
        <w:tabs>
          <w:tab w:val="center" w:pos="5528"/>
        </w:tabs>
        <w:spacing w:line="0" w:lineRule="atLeast"/>
        <w:ind w:left="-142" w:firstLine="142"/>
        <w:rPr>
          <w:rFonts w:cs="Mangal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на 2024 год и плановый период 2025 и 2026 годов</w:t>
      </w:r>
      <w:r>
        <w:rPr>
          <w:rFonts w:cs="Mangal"/>
          <w:b/>
          <w:sz w:val="24"/>
          <w:szCs w:val="24"/>
        </w:rPr>
        <w:t>»</w:t>
      </w:r>
    </w:p>
    <w:p w:rsidR="00E11ABC" w:rsidRDefault="00E11ABC" w:rsidP="00E11ABC">
      <w:pPr>
        <w:tabs>
          <w:tab w:val="center" w:pos="5528"/>
        </w:tabs>
        <w:spacing w:line="0" w:lineRule="atLeast"/>
        <w:ind w:left="-142" w:firstLine="142"/>
        <w:rPr>
          <w:rFonts w:ascii="PT Astra Serif" w:hAnsi="PT Astra Serif"/>
          <w:sz w:val="28"/>
          <w:szCs w:val="28"/>
        </w:rPr>
      </w:pPr>
    </w:p>
    <w:p w:rsidR="00E11ABC" w:rsidRDefault="00E11ABC" w:rsidP="00E11ABC">
      <w:pPr>
        <w:pStyle w:val="a3"/>
        <w:spacing w:before="0" w:after="0" w:line="0" w:lineRule="atLeast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6225A3" w:rsidRDefault="006225A3" w:rsidP="00E11ABC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</w:p>
    <w:p w:rsidR="00E11ABC" w:rsidRPr="00FB008E" w:rsidRDefault="00E11ABC" w:rsidP="00E11ABC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FB008E">
        <w:rPr>
          <w:rFonts w:ascii="PT Astra Serif" w:hAnsi="PT Astra Serif"/>
          <w:b/>
          <w:sz w:val="28"/>
          <w:szCs w:val="28"/>
        </w:rPr>
        <w:t>РЕШИЛ:</w:t>
      </w:r>
    </w:p>
    <w:p w:rsidR="00E11ABC" w:rsidRPr="00FB008E" w:rsidRDefault="00E11ABC" w:rsidP="00E11ABC">
      <w:pPr>
        <w:spacing w:line="0" w:lineRule="atLeast"/>
        <w:jc w:val="center"/>
        <w:rPr>
          <w:rFonts w:ascii="PT Astra" w:hAnsi="PT Astra"/>
          <w:b/>
          <w:sz w:val="28"/>
          <w:szCs w:val="28"/>
        </w:rPr>
      </w:pPr>
    </w:p>
    <w:p w:rsidR="00E11ABC" w:rsidRPr="00FB008E" w:rsidRDefault="00E11ABC" w:rsidP="00E11ABC">
      <w:pPr>
        <w:pStyle w:val="a8"/>
        <w:shd w:val="clear" w:color="auto" w:fill="FFFFFF"/>
        <w:overflowPunct/>
        <w:autoSpaceDE/>
        <w:adjustRightInd/>
        <w:spacing w:line="0" w:lineRule="atLeast"/>
        <w:rPr>
          <w:rFonts w:ascii="PT Astra" w:hAnsi="PT Astra"/>
          <w:szCs w:val="28"/>
        </w:rPr>
      </w:pPr>
      <w:r w:rsidRPr="00FB008E">
        <w:rPr>
          <w:rFonts w:ascii="PT Astra" w:hAnsi="PT Astra"/>
          <w:szCs w:val="28"/>
        </w:rPr>
        <w:t xml:space="preserve">1. Внести в решение Совета Родничковского муниципального образования Балашовского муниципального района № </w:t>
      </w:r>
      <w:r>
        <w:rPr>
          <w:rFonts w:ascii="PT Astra" w:hAnsi="PT Astra"/>
          <w:szCs w:val="28"/>
          <w:shd w:val="clear" w:color="auto" w:fill="FFFFFF"/>
        </w:rPr>
        <w:t>86-1 от 18</w:t>
      </w:r>
      <w:r w:rsidRPr="00FB008E">
        <w:rPr>
          <w:rFonts w:ascii="PT Astra" w:hAnsi="PT Astra"/>
          <w:szCs w:val="28"/>
          <w:shd w:val="clear" w:color="auto" w:fill="FFFFFF"/>
        </w:rPr>
        <w:t>.12.202</w:t>
      </w:r>
      <w:r>
        <w:rPr>
          <w:rFonts w:ascii="PT Astra" w:hAnsi="PT Astra"/>
          <w:szCs w:val="28"/>
          <w:shd w:val="clear" w:color="auto" w:fill="FFFFFF"/>
        </w:rPr>
        <w:t>3</w:t>
      </w:r>
      <w:r w:rsidRPr="00FB008E">
        <w:rPr>
          <w:rFonts w:ascii="PT Astra" w:hAnsi="PT Astra"/>
          <w:szCs w:val="28"/>
        </w:rPr>
        <w:t xml:space="preserve"> года «О бюджете  Родничковского муниципального образования Балашовского  муниципального района Саратовской области   на</w:t>
      </w:r>
      <w:r>
        <w:rPr>
          <w:rFonts w:ascii="PT Astra" w:hAnsi="PT Astra"/>
          <w:szCs w:val="28"/>
        </w:rPr>
        <w:t xml:space="preserve"> 2024 год и плановый период 2025 и 2026 годов»</w:t>
      </w:r>
      <w:r w:rsidRPr="00FB008E">
        <w:rPr>
          <w:rFonts w:ascii="PT Astra" w:hAnsi="PT Astra"/>
          <w:szCs w:val="28"/>
        </w:rPr>
        <w:t>:</w:t>
      </w:r>
    </w:p>
    <w:p w:rsidR="00E15ACB" w:rsidRPr="00E40C5B" w:rsidRDefault="00E15ACB" w:rsidP="00E11ABC">
      <w:pPr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400" w:type="pct"/>
        <w:tblInd w:w="-411" w:type="dxa"/>
        <w:tblCellMar>
          <w:left w:w="0" w:type="dxa"/>
          <w:right w:w="0" w:type="dxa"/>
        </w:tblCellMar>
        <w:tblLook w:val="04A0"/>
      </w:tblPr>
      <w:tblGrid>
        <w:gridCol w:w="4662"/>
        <w:gridCol w:w="446"/>
        <w:gridCol w:w="756"/>
        <w:gridCol w:w="816"/>
        <w:gridCol w:w="1455"/>
        <w:gridCol w:w="1071"/>
        <w:gridCol w:w="930"/>
      </w:tblGrid>
      <w:tr w:rsidR="00E15ACB" w:rsidRPr="00E40C5B" w:rsidTr="00E441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Под-раздел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0C5B" w:rsidRPr="00E40C5B" w:rsidRDefault="00147FD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2024</w:t>
            </w:r>
            <w:r w:rsidR="00E40C5B"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 год </w:t>
            </w:r>
          </w:p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E15ACB" w:rsidRPr="00E40C5B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E15ACB" w:rsidRPr="00E40C5B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9C7561" w:rsidRDefault="00E15ACB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C7561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030AFE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E15ACB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9C7561" w:rsidRDefault="00B879B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ACB" w:rsidRPr="004E2E2D" w:rsidRDefault="00E44122" w:rsidP="00E11AB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15ACB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9C7561" w:rsidRDefault="00B879B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379" w:rsidRPr="004E2E2D" w:rsidRDefault="00E44122" w:rsidP="00E11AB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FD1DBD" w:rsidRPr="004E2E2D" w:rsidTr="00E44122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9C7561" w:rsidRDefault="00B879B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D1DBD" w:rsidRPr="004E2E2D" w:rsidRDefault="00FD1DBD" w:rsidP="00B879BE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</w:t>
            </w:r>
            <w:r w:rsidR="004148E3"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1DBD" w:rsidRPr="004E2E2D" w:rsidRDefault="00E44122" w:rsidP="00E11AB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FD1DBD" w:rsidRPr="004E2E2D" w:rsidTr="00E44122">
        <w:trPr>
          <w:trHeight w:val="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9C7561" w:rsidRDefault="00B879B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 xml:space="preserve">Обеспечение деятельности органов исполнительной власти местного </w:t>
            </w:r>
            <w:r w:rsidRPr="009C7561">
              <w:rPr>
                <w:rFonts w:eastAsia="Times New Roman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D5E29" w:rsidRDefault="006D5E2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D5E29" w:rsidRDefault="006D5E2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1 2 </w:t>
            </w:r>
            <w:r w:rsidR="004148E3"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49ED" w:rsidRDefault="00C649ED" w:rsidP="00E1633F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649ED" w:rsidRDefault="00C649ED" w:rsidP="00E1633F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649ED" w:rsidRPr="004E2E2D" w:rsidRDefault="00BE2BEC" w:rsidP="00E44122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          </w:t>
            </w:r>
            <w:r w:rsidR="00E44122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9C7561" w:rsidRDefault="00E44122" w:rsidP="00E44122">
            <w:pPr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E44122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Default="00E44122" w:rsidP="00E44122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E44122">
            <w:pPr>
              <w:spacing w:line="276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Default="00E44122" w:rsidP="00E44122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E44122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BE2BE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  <w:r w:rsidR="00BE2BEC">
              <w:rPr>
                <w:rFonts w:ascii="PT Astra Serif" w:hAnsi="PT Astra Serif"/>
                <w:sz w:val="24"/>
                <w:szCs w:val="24"/>
                <w:lang w:eastAsia="en-US"/>
              </w:rPr>
              <w:t>50,0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E44122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rFonts w:eastAsia="Times New Roman" w:cs="Arial"/>
                <w:sz w:val="24"/>
                <w:szCs w:val="24"/>
              </w:rPr>
              <w:t xml:space="preserve"> )</w:t>
            </w:r>
            <w:proofErr w:type="gramEnd"/>
            <w:r>
              <w:rPr>
                <w:rFonts w:eastAsia="Times New Roman" w:cs="Arial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     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BE2BE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  <w:r w:rsidR="00BE2BEC">
              <w:rPr>
                <w:rFonts w:ascii="PT Astra Serif" w:hAnsi="PT Astra Serif"/>
                <w:sz w:val="24"/>
                <w:szCs w:val="24"/>
                <w:lang w:eastAsia="en-US"/>
              </w:rPr>
              <w:t>50,0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E44122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E44122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E4412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BE2BE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</w:t>
            </w:r>
            <w:r w:rsidR="00BE2BEC">
              <w:rPr>
                <w:rFonts w:ascii="PT Astra Serif" w:hAnsi="PT Astra Serif"/>
                <w:sz w:val="24"/>
                <w:szCs w:val="24"/>
                <w:lang w:eastAsia="en-US"/>
              </w:rPr>
              <w:t>50,0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E44122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E44122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E4412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BE2BE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</w:t>
            </w:r>
            <w:r w:rsidR="00BE2BEC">
              <w:rPr>
                <w:rFonts w:ascii="PT Astra Serif" w:hAnsi="PT Astra Serif"/>
                <w:sz w:val="24"/>
                <w:szCs w:val="24"/>
                <w:lang w:eastAsia="en-US"/>
              </w:rPr>
              <w:t>50,0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E44122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C7561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E47B5B" w:rsidRPr="004E2E2D" w:rsidRDefault="00E47B5B" w:rsidP="00E15ACB">
      <w:pPr>
        <w:rPr>
          <w:rFonts w:ascii="PT Astra Serif" w:hAnsi="PT Astra Serif"/>
          <w:sz w:val="24"/>
          <w:szCs w:val="24"/>
        </w:rPr>
      </w:pPr>
    </w:p>
    <w:p w:rsidR="00D97E6B" w:rsidRPr="00D97E6B" w:rsidRDefault="00E40C5B" w:rsidP="00D97E6B">
      <w:pPr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1</w:t>
      </w:r>
      <w:r w:rsidR="00E15ACB" w:rsidRPr="00E40C5B">
        <w:rPr>
          <w:rFonts w:ascii="PT Astra Serif" w:hAnsi="PT Astra Serif"/>
          <w:sz w:val="28"/>
          <w:szCs w:val="28"/>
        </w:rPr>
        <w:t>.</w:t>
      </w:r>
      <w:r w:rsidR="00D97E6B">
        <w:rPr>
          <w:rFonts w:ascii="PT Astra Serif" w:hAnsi="PT Astra Serif"/>
          <w:sz w:val="28"/>
          <w:szCs w:val="28"/>
        </w:rPr>
        <w:t>2</w:t>
      </w:r>
      <w:r w:rsidR="00E15ACB" w:rsidRPr="00E40C5B">
        <w:rPr>
          <w:rFonts w:ascii="PT Astra Serif" w:hAnsi="PT Astra Serif"/>
          <w:sz w:val="28"/>
          <w:szCs w:val="28"/>
        </w:rPr>
        <w:t xml:space="preserve">. </w:t>
      </w:r>
      <w:r w:rsidR="00E15ACB" w:rsidRPr="00E40C5B">
        <w:rPr>
          <w:rFonts w:ascii="PT Astra Serif" w:hAnsi="PT Astra Serif"/>
          <w:bCs/>
          <w:sz w:val="28"/>
          <w:szCs w:val="28"/>
        </w:rPr>
        <w:t>Внести изменения и дополнения в</w:t>
      </w:r>
      <w:r w:rsidR="00312CD3" w:rsidRPr="00E40C5B">
        <w:rPr>
          <w:rFonts w:ascii="PT Astra Serif" w:hAnsi="PT Astra Serif"/>
          <w:bCs/>
          <w:sz w:val="28"/>
          <w:szCs w:val="28"/>
        </w:rPr>
        <w:t xml:space="preserve"> Приложение № 3</w:t>
      </w:r>
      <w:r w:rsidR="00E15ACB" w:rsidRPr="00E40C5B">
        <w:rPr>
          <w:rFonts w:ascii="PT Astra Serif" w:hAnsi="PT Astra Serif"/>
          <w:bCs/>
          <w:sz w:val="28"/>
          <w:szCs w:val="28"/>
        </w:rPr>
        <w:t xml:space="preserve"> «</w:t>
      </w:r>
      <w:r w:rsidR="00312CD3" w:rsidRPr="00E40C5B"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Родничковского муниципального образования Балашовского муниципального района Саратовской области </w:t>
      </w:r>
      <w:r w:rsidR="00147FD3" w:rsidRPr="00147FD3">
        <w:rPr>
          <w:rFonts w:ascii="PT Astra Serif" w:hAnsi="PT Astra Serif"/>
          <w:sz w:val="28"/>
          <w:szCs w:val="28"/>
        </w:rPr>
        <w:t>на 2024 год и плановый период 2025 и 2026 годов</w:t>
      </w:r>
      <w:proofErr w:type="gramStart"/>
      <w:r w:rsidR="00147FD3" w:rsidRPr="00147FD3">
        <w:rPr>
          <w:rFonts w:ascii="PT Astra Serif" w:hAnsi="PT Astra Serif"/>
          <w:sz w:val="28"/>
          <w:szCs w:val="28"/>
        </w:rPr>
        <w:t>»</w:t>
      </w:r>
      <w:r w:rsidR="00312CD3" w:rsidRPr="00E40C5B">
        <w:rPr>
          <w:rFonts w:ascii="PT Astra Serif" w:hAnsi="PT Astra Serif"/>
          <w:sz w:val="28"/>
          <w:szCs w:val="28"/>
        </w:rPr>
        <w:t>п</w:t>
      </w:r>
      <w:proofErr w:type="gramEnd"/>
      <w:r w:rsidR="00312CD3" w:rsidRPr="00E40C5B">
        <w:rPr>
          <w:rFonts w:ascii="PT Astra Serif" w:hAnsi="PT Astra Serif"/>
          <w:sz w:val="28"/>
          <w:szCs w:val="28"/>
        </w:rPr>
        <w:t>о разделам, подразделам, целевым статьям и видам расходов функциональной классификации расходов</w:t>
      </w:r>
      <w:r w:rsidR="00D97E6B">
        <w:rPr>
          <w:rFonts w:ascii="PT Astra Serif" w:hAnsi="PT Astra Serif"/>
          <w:bCs/>
          <w:sz w:val="28"/>
          <w:szCs w:val="28"/>
        </w:rPr>
        <w:t>»:</w:t>
      </w:r>
    </w:p>
    <w:p w:rsidR="005C54D8" w:rsidRPr="00E40C5B" w:rsidRDefault="00D97E6B" w:rsidP="00D97E6B">
      <w:pPr>
        <w:jc w:val="right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362" w:type="pct"/>
        <w:tblInd w:w="-411" w:type="dxa"/>
        <w:tblCellMar>
          <w:left w:w="0" w:type="dxa"/>
          <w:right w:w="0" w:type="dxa"/>
        </w:tblCellMar>
        <w:tblLook w:val="04A0"/>
      </w:tblPr>
      <w:tblGrid>
        <w:gridCol w:w="4660"/>
        <w:gridCol w:w="756"/>
        <w:gridCol w:w="816"/>
        <w:gridCol w:w="1455"/>
        <w:gridCol w:w="1103"/>
        <w:gridCol w:w="1274"/>
      </w:tblGrid>
      <w:tr w:rsidR="00E44122" w:rsidRPr="00E40C5B" w:rsidTr="00BE2B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Под-раздел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2024</w:t>
            </w: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 год </w:t>
            </w:r>
          </w:p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E44122" w:rsidRPr="00E40C5B" w:rsidTr="00BE2BE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E44122" w:rsidRPr="004E2E2D" w:rsidTr="00BE2BE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BE2BE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BE2BEC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BE2BEC">
        <w:trPr>
          <w:trHeight w:val="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1 2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    </w:t>
            </w:r>
            <w:r w:rsidR="00BE2BE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BE2BE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9C7561" w:rsidRDefault="00E44122" w:rsidP="002F2B8A">
            <w:pPr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BE2BE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BE2BE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  <w:r w:rsidR="00BE2BEC">
              <w:rPr>
                <w:rFonts w:ascii="PT Astra Serif" w:hAnsi="PT Astra Serif"/>
                <w:sz w:val="24"/>
                <w:szCs w:val="24"/>
                <w:lang w:eastAsia="en-US"/>
              </w:rPr>
              <w:t>50,0</w:t>
            </w:r>
          </w:p>
        </w:tc>
      </w:tr>
      <w:tr w:rsidR="00E44122" w:rsidRPr="004E2E2D" w:rsidTr="00BE2BE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rFonts w:eastAsia="Times New Roman" w:cs="Arial"/>
                <w:sz w:val="24"/>
                <w:szCs w:val="24"/>
              </w:rPr>
              <w:t xml:space="preserve"> )</w:t>
            </w:r>
            <w:proofErr w:type="gramEnd"/>
            <w:r>
              <w:rPr>
                <w:rFonts w:eastAsia="Times New Roman" w:cs="Arial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     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BE2BEC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-50,0</w:t>
            </w:r>
          </w:p>
        </w:tc>
      </w:tr>
      <w:tr w:rsidR="00E44122" w:rsidRPr="004E2E2D" w:rsidTr="00BE2BE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21 2 00 02200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BE2BE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</w:t>
            </w:r>
            <w:r w:rsidR="00BE2BEC">
              <w:rPr>
                <w:rFonts w:ascii="PT Astra Serif" w:hAnsi="PT Astra Serif"/>
                <w:sz w:val="24"/>
                <w:szCs w:val="24"/>
                <w:lang w:eastAsia="en-US"/>
              </w:rPr>
              <w:t>50,0</w:t>
            </w:r>
          </w:p>
        </w:tc>
      </w:tr>
      <w:tr w:rsidR="00E44122" w:rsidRPr="004E2E2D" w:rsidTr="00BE2BE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21 2 00 02200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BE2BE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</w:t>
            </w:r>
            <w:r w:rsidR="00BE2BEC">
              <w:rPr>
                <w:rFonts w:ascii="PT Astra Serif" w:hAnsi="PT Astra Serif"/>
                <w:sz w:val="24"/>
                <w:szCs w:val="24"/>
                <w:lang w:eastAsia="en-US"/>
              </w:rPr>
              <w:t>50,0</w:t>
            </w:r>
          </w:p>
        </w:tc>
      </w:tr>
      <w:tr w:rsidR="00E44122" w:rsidRPr="004E2E2D" w:rsidTr="00BE2BE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C7561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BE2BE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D97E6B" w:rsidRPr="00E40C5B" w:rsidRDefault="00D97E6B" w:rsidP="00D97E6B">
      <w:pPr>
        <w:jc w:val="right"/>
        <w:rPr>
          <w:rFonts w:ascii="PT Astra Serif" w:hAnsi="PT Astra Serif"/>
          <w:sz w:val="28"/>
          <w:szCs w:val="28"/>
        </w:rPr>
      </w:pPr>
    </w:p>
    <w:p w:rsidR="00BD3FB0" w:rsidRDefault="00BD3FB0" w:rsidP="00D97E6B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sz w:val="28"/>
          <w:szCs w:val="28"/>
        </w:rPr>
      </w:pPr>
    </w:p>
    <w:p w:rsidR="00BD3FB0" w:rsidRDefault="00BD3FB0" w:rsidP="00D97E6B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sz w:val="28"/>
          <w:szCs w:val="28"/>
        </w:rPr>
      </w:pPr>
    </w:p>
    <w:p w:rsidR="00BD3FB0" w:rsidRDefault="00BD3FB0" w:rsidP="00D97E6B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sz w:val="28"/>
          <w:szCs w:val="28"/>
        </w:rPr>
      </w:pPr>
    </w:p>
    <w:p w:rsidR="004D4035" w:rsidRPr="00147FD3" w:rsidRDefault="00312CD3" w:rsidP="00D97E6B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1.</w:t>
      </w:r>
      <w:r w:rsidR="00D97E6B">
        <w:rPr>
          <w:rFonts w:ascii="PT Astra Serif" w:hAnsi="PT Astra Serif"/>
          <w:sz w:val="28"/>
          <w:szCs w:val="28"/>
        </w:rPr>
        <w:t>3</w:t>
      </w:r>
      <w:r w:rsidRPr="00E40C5B">
        <w:rPr>
          <w:rFonts w:ascii="PT Astra Serif" w:hAnsi="PT Astra Serif"/>
          <w:sz w:val="28"/>
          <w:szCs w:val="28"/>
        </w:rPr>
        <w:t xml:space="preserve">. </w:t>
      </w:r>
      <w:r w:rsidRPr="00E40C5B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 w:rsidRPr="00E40C5B"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Pr="00E40C5B"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 w:rsidRPr="00E40C5B">
        <w:rPr>
          <w:rFonts w:ascii="PT Astra Serif" w:hAnsi="PT Astra Serif"/>
          <w:sz w:val="28"/>
          <w:szCs w:val="28"/>
        </w:rPr>
        <w:t xml:space="preserve"> Родничковского муниципального образования </w:t>
      </w:r>
      <w:r w:rsidR="00147FD3" w:rsidRPr="00147FD3">
        <w:rPr>
          <w:rFonts w:ascii="PT Astra" w:hAnsi="PT Astra"/>
          <w:sz w:val="28"/>
          <w:szCs w:val="28"/>
        </w:rPr>
        <w:t>на 2024 год и плановый период 2025 и 2026 годов»</w:t>
      </w:r>
      <w:r w:rsidR="00147FD3">
        <w:rPr>
          <w:rFonts w:ascii="PT Astra Serif" w:hAnsi="PT Astra Serif"/>
          <w:bCs/>
          <w:sz w:val="28"/>
          <w:szCs w:val="28"/>
        </w:rPr>
        <w:t>:</w:t>
      </w:r>
    </w:p>
    <w:p w:rsidR="005C54D8" w:rsidRPr="00E40C5B" w:rsidRDefault="00D97E6B" w:rsidP="00D97E6B">
      <w:pPr>
        <w:jc w:val="right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08"/>
        <w:gridCol w:w="1738"/>
        <w:gridCol w:w="1329"/>
        <w:gridCol w:w="1110"/>
      </w:tblGrid>
      <w:tr w:rsidR="00E44122" w:rsidRPr="00E40C5B" w:rsidTr="00E44122"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2024</w:t>
            </w: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 год </w:t>
            </w:r>
          </w:p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E44122" w:rsidRPr="00E40C5B" w:rsidTr="00E44122"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E44122" w:rsidRPr="004E2E2D" w:rsidTr="00E44122">
        <w:trPr>
          <w:trHeight w:val="452"/>
        </w:trPr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rPr>
          <w:trHeight w:val="265"/>
        </w:trPr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1 2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   </w:t>
            </w:r>
            <w:r w:rsidR="00BE2BE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0,0</w:t>
            </w:r>
          </w:p>
        </w:tc>
      </w:tr>
      <w:tr w:rsidR="00E44122" w:rsidRPr="004E2E2D" w:rsidTr="00E44122"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9C7561" w:rsidRDefault="00E44122" w:rsidP="002F2B8A">
            <w:pPr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BE2BE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  <w:r w:rsidR="00BE2BEC">
              <w:rPr>
                <w:rFonts w:ascii="PT Astra Serif" w:hAnsi="PT Astra Serif"/>
                <w:sz w:val="24"/>
                <w:szCs w:val="24"/>
                <w:lang w:eastAsia="en-US"/>
              </w:rPr>
              <w:t>50,0</w:t>
            </w:r>
          </w:p>
        </w:tc>
      </w:tr>
      <w:tr w:rsidR="00E44122" w:rsidRPr="004E2E2D" w:rsidTr="00E44122"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rFonts w:eastAsia="Times New Roman" w:cs="Arial"/>
                <w:sz w:val="24"/>
                <w:szCs w:val="24"/>
              </w:rPr>
              <w:t xml:space="preserve"> )</w:t>
            </w:r>
            <w:proofErr w:type="gramEnd"/>
            <w:r>
              <w:rPr>
                <w:rFonts w:eastAsia="Times New Roman" w:cs="Arial"/>
                <w:sz w:val="24"/>
                <w:szCs w:val="24"/>
              </w:rPr>
              <w:t xml:space="preserve"> нужд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      240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BE2BE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  <w:r w:rsidR="00BE2BEC">
              <w:rPr>
                <w:rFonts w:ascii="PT Astra Serif" w:hAnsi="PT Astra Serif"/>
                <w:sz w:val="24"/>
                <w:szCs w:val="24"/>
                <w:lang w:eastAsia="en-US"/>
              </w:rPr>
              <w:t>50,0</w:t>
            </w:r>
          </w:p>
        </w:tc>
      </w:tr>
      <w:tr w:rsidR="00E44122" w:rsidRPr="004E2E2D" w:rsidTr="00E44122"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21 2 00 02200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BE2BE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</w:t>
            </w:r>
            <w:r w:rsidR="00BE2BEC">
              <w:rPr>
                <w:rFonts w:ascii="PT Astra Serif" w:hAnsi="PT Astra Serif"/>
                <w:sz w:val="24"/>
                <w:szCs w:val="24"/>
                <w:lang w:eastAsia="en-US"/>
              </w:rPr>
              <w:t>50,0</w:t>
            </w:r>
          </w:p>
        </w:tc>
      </w:tr>
      <w:tr w:rsidR="00E44122" w:rsidRPr="004E2E2D" w:rsidTr="00E44122">
        <w:trPr>
          <w:trHeight w:val="328"/>
        </w:trPr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21 2 00 02200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BE2BEC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+50,0</w:t>
            </w:r>
          </w:p>
        </w:tc>
      </w:tr>
      <w:tr w:rsidR="00E44122" w:rsidRPr="004E2E2D" w:rsidTr="00E44122">
        <w:tc>
          <w:tcPr>
            <w:tcW w:w="2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C7561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D97E6B" w:rsidRPr="00E40C5B" w:rsidRDefault="00D97E6B" w:rsidP="00D97E6B">
      <w:pPr>
        <w:jc w:val="right"/>
        <w:rPr>
          <w:rFonts w:ascii="PT Astra Serif" w:hAnsi="PT Astra Serif"/>
          <w:sz w:val="28"/>
          <w:szCs w:val="28"/>
        </w:rPr>
      </w:pPr>
    </w:p>
    <w:p w:rsidR="00D5265F" w:rsidRDefault="00312CD3" w:rsidP="00D5265F">
      <w:pPr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BF05EA" w:rsidRDefault="00BF05EA" w:rsidP="00D5265F">
      <w:pPr>
        <w:rPr>
          <w:rFonts w:ascii="PT Astra Serif" w:hAnsi="PT Astra Serif"/>
          <w:b/>
          <w:sz w:val="28"/>
          <w:szCs w:val="28"/>
        </w:rPr>
      </w:pPr>
    </w:p>
    <w:p w:rsidR="00FC7391" w:rsidRDefault="00FC7391" w:rsidP="00D5265F">
      <w:pPr>
        <w:rPr>
          <w:rFonts w:ascii="PT Astra Serif" w:hAnsi="PT Astra Serif"/>
          <w:b/>
          <w:sz w:val="28"/>
          <w:szCs w:val="28"/>
        </w:rPr>
      </w:pPr>
    </w:p>
    <w:p w:rsidR="00FC7391" w:rsidRDefault="00FC7391" w:rsidP="00D5265F">
      <w:pPr>
        <w:rPr>
          <w:rFonts w:ascii="PT Astra Serif" w:hAnsi="PT Astra Serif"/>
          <w:b/>
          <w:sz w:val="28"/>
          <w:szCs w:val="28"/>
        </w:rPr>
      </w:pPr>
    </w:p>
    <w:p w:rsidR="00FC7391" w:rsidRDefault="00FC7391" w:rsidP="00D5265F">
      <w:pPr>
        <w:rPr>
          <w:rFonts w:ascii="PT Astra Serif" w:hAnsi="PT Astra Serif"/>
          <w:b/>
          <w:sz w:val="28"/>
          <w:szCs w:val="28"/>
        </w:rPr>
      </w:pPr>
    </w:p>
    <w:p w:rsidR="00312CD3" w:rsidRPr="00D5265F" w:rsidRDefault="00312CD3" w:rsidP="00D5265F">
      <w:pPr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/>
          <w:sz w:val="28"/>
          <w:szCs w:val="28"/>
        </w:rPr>
        <w:t>Глава Родничковского</w:t>
      </w:r>
    </w:p>
    <w:p w:rsidR="00312CD3" w:rsidRPr="00E40C5B" w:rsidRDefault="00312CD3" w:rsidP="00D5265F">
      <w:pPr>
        <w:jc w:val="both"/>
        <w:rPr>
          <w:rFonts w:ascii="PT Astra Serif" w:hAnsi="PT Astra Serif"/>
          <w:b/>
          <w:sz w:val="28"/>
          <w:szCs w:val="28"/>
        </w:rPr>
      </w:pPr>
      <w:r w:rsidRPr="00E40C5B">
        <w:rPr>
          <w:rFonts w:ascii="PT Astra Serif" w:hAnsi="PT Astra Serif"/>
          <w:b/>
          <w:sz w:val="28"/>
          <w:szCs w:val="28"/>
        </w:rPr>
        <w:t xml:space="preserve">муниципального образования  </w:t>
      </w:r>
      <w:r w:rsidR="00AF12F7">
        <w:rPr>
          <w:rFonts w:ascii="PT Astra Serif" w:hAnsi="PT Astra Serif"/>
          <w:b/>
          <w:sz w:val="28"/>
          <w:szCs w:val="28"/>
        </w:rPr>
        <w:t xml:space="preserve">                             </w:t>
      </w:r>
      <w:r w:rsidRPr="00E40C5B">
        <w:rPr>
          <w:rFonts w:ascii="PT Astra Serif" w:hAnsi="PT Astra Serif"/>
          <w:b/>
          <w:sz w:val="28"/>
          <w:szCs w:val="28"/>
        </w:rPr>
        <w:t xml:space="preserve"> С.А.Родионов</w:t>
      </w:r>
    </w:p>
    <w:p w:rsidR="00E15ACB" w:rsidRPr="00E40C5B" w:rsidRDefault="00E15ACB" w:rsidP="00D5265F">
      <w:pPr>
        <w:pStyle w:val="a5"/>
        <w:spacing w:after="0" w:line="0" w:lineRule="atLeast"/>
        <w:ind w:left="0"/>
        <w:rPr>
          <w:rFonts w:ascii="PT Astra Serif" w:hAnsi="PT Astra Serif"/>
          <w:b/>
          <w:sz w:val="24"/>
          <w:szCs w:val="24"/>
        </w:rPr>
      </w:pPr>
    </w:p>
    <w:sectPr w:rsidR="00E15ACB" w:rsidRPr="00E40C5B" w:rsidSect="009067B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ACB"/>
    <w:rsid w:val="00014B34"/>
    <w:rsid w:val="00030AFE"/>
    <w:rsid w:val="00061F7C"/>
    <w:rsid w:val="00100E13"/>
    <w:rsid w:val="00147FD3"/>
    <w:rsid w:val="001743C9"/>
    <w:rsid w:val="001D7AF1"/>
    <w:rsid w:val="00207C16"/>
    <w:rsid w:val="00230379"/>
    <w:rsid w:val="002324CA"/>
    <w:rsid w:val="002450E0"/>
    <w:rsid w:val="00290336"/>
    <w:rsid w:val="002A79DD"/>
    <w:rsid w:val="002F57EC"/>
    <w:rsid w:val="002F6022"/>
    <w:rsid w:val="00312CD3"/>
    <w:rsid w:val="003825E5"/>
    <w:rsid w:val="00401D8C"/>
    <w:rsid w:val="00402CB5"/>
    <w:rsid w:val="00403C73"/>
    <w:rsid w:val="004148E3"/>
    <w:rsid w:val="004510C0"/>
    <w:rsid w:val="004B663B"/>
    <w:rsid w:val="004D4035"/>
    <w:rsid w:val="004E2E2D"/>
    <w:rsid w:val="004E3334"/>
    <w:rsid w:val="00594EEE"/>
    <w:rsid w:val="005C4DEB"/>
    <w:rsid w:val="005C54D8"/>
    <w:rsid w:val="005C578C"/>
    <w:rsid w:val="00602F9B"/>
    <w:rsid w:val="00607AD3"/>
    <w:rsid w:val="006225A3"/>
    <w:rsid w:val="00626662"/>
    <w:rsid w:val="006319D8"/>
    <w:rsid w:val="0066272F"/>
    <w:rsid w:val="006D5E29"/>
    <w:rsid w:val="006E0182"/>
    <w:rsid w:val="00721B38"/>
    <w:rsid w:val="00724B4E"/>
    <w:rsid w:val="00743179"/>
    <w:rsid w:val="0078139D"/>
    <w:rsid w:val="007A5D48"/>
    <w:rsid w:val="007F6F93"/>
    <w:rsid w:val="007F7D88"/>
    <w:rsid w:val="0080549A"/>
    <w:rsid w:val="008458C2"/>
    <w:rsid w:val="00852667"/>
    <w:rsid w:val="009067B3"/>
    <w:rsid w:val="00924DA4"/>
    <w:rsid w:val="00930C87"/>
    <w:rsid w:val="00934301"/>
    <w:rsid w:val="009556E9"/>
    <w:rsid w:val="00983F72"/>
    <w:rsid w:val="009C3346"/>
    <w:rsid w:val="009C7561"/>
    <w:rsid w:val="00A054EC"/>
    <w:rsid w:val="00A061A6"/>
    <w:rsid w:val="00A37EBA"/>
    <w:rsid w:val="00A46EC2"/>
    <w:rsid w:val="00A53F8D"/>
    <w:rsid w:val="00A55C29"/>
    <w:rsid w:val="00A65435"/>
    <w:rsid w:val="00AD2592"/>
    <w:rsid w:val="00AE4583"/>
    <w:rsid w:val="00AF12F7"/>
    <w:rsid w:val="00B0025C"/>
    <w:rsid w:val="00B879BE"/>
    <w:rsid w:val="00BD3FB0"/>
    <w:rsid w:val="00BE2BEC"/>
    <w:rsid w:val="00BF05EA"/>
    <w:rsid w:val="00BF50EB"/>
    <w:rsid w:val="00C04582"/>
    <w:rsid w:val="00C156AA"/>
    <w:rsid w:val="00C4225F"/>
    <w:rsid w:val="00C53FB2"/>
    <w:rsid w:val="00C649ED"/>
    <w:rsid w:val="00C8019C"/>
    <w:rsid w:val="00C80FD4"/>
    <w:rsid w:val="00CA71E7"/>
    <w:rsid w:val="00CC2AFA"/>
    <w:rsid w:val="00CC3C30"/>
    <w:rsid w:val="00D26CF0"/>
    <w:rsid w:val="00D5265F"/>
    <w:rsid w:val="00D97E6B"/>
    <w:rsid w:val="00DF68AA"/>
    <w:rsid w:val="00E05829"/>
    <w:rsid w:val="00E11ABC"/>
    <w:rsid w:val="00E15ACB"/>
    <w:rsid w:val="00E1633F"/>
    <w:rsid w:val="00E40C5B"/>
    <w:rsid w:val="00E44122"/>
    <w:rsid w:val="00E47B5B"/>
    <w:rsid w:val="00E778F0"/>
    <w:rsid w:val="00EF7A25"/>
    <w:rsid w:val="00F070A1"/>
    <w:rsid w:val="00F778EE"/>
    <w:rsid w:val="00FC2755"/>
    <w:rsid w:val="00FC7391"/>
    <w:rsid w:val="00FD1C03"/>
    <w:rsid w:val="00FD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2CB5"/>
    <w:pPr>
      <w:keepNext/>
      <w:overflowPunct/>
      <w:autoSpaceDE/>
      <w:autoSpaceDN/>
      <w:adjustRightInd/>
      <w:jc w:val="center"/>
      <w:outlineLvl w:val="0"/>
    </w:pPr>
    <w:rPr>
      <w:rFonts w:eastAsia="SimSu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15ACB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15A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E15AC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15A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12CD3"/>
    <w:pPr>
      <w:overflowPunct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12CD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02C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2CB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02CB5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a7">
    <w:name w:val="Текст документа"/>
    <w:basedOn w:val="a"/>
    <w:rsid w:val="00402CB5"/>
    <w:pPr>
      <w:widowControl w:val="0"/>
      <w:ind w:firstLine="720"/>
      <w:jc w:val="both"/>
    </w:pPr>
    <w:rPr>
      <w:rFonts w:eastAsia="SimSun"/>
      <w:sz w:val="28"/>
      <w:szCs w:val="28"/>
    </w:rPr>
  </w:style>
  <w:style w:type="paragraph" w:customStyle="1" w:styleId="a8">
    <w:name w:val="Òåêñò äîêóìåíòà"/>
    <w:basedOn w:val="a"/>
    <w:rsid w:val="00E11ABC"/>
    <w:pPr>
      <w:ind w:firstLine="720"/>
      <w:jc w:val="both"/>
    </w:pPr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71</cp:revision>
  <cp:lastPrinted>2024-05-30T12:12:00Z</cp:lastPrinted>
  <dcterms:created xsi:type="dcterms:W3CDTF">2020-07-13T13:40:00Z</dcterms:created>
  <dcterms:modified xsi:type="dcterms:W3CDTF">2024-05-30T12:14:00Z</dcterms:modified>
</cp:coreProperties>
</file>