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A6" w:rsidRDefault="001E79A6" w:rsidP="00203C4B">
      <w:pPr>
        <w:pStyle w:val="a3"/>
        <w:rPr>
          <w:b/>
        </w:rPr>
      </w:pPr>
      <w:r>
        <w:rPr>
          <w:b/>
        </w:rPr>
        <w:t>СОВЕТ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1E79A6" w:rsidRDefault="001E79A6" w:rsidP="00203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E79A6" w:rsidRDefault="001E79A6" w:rsidP="00203C4B">
      <w:pPr>
        <w:jc w:val="center"/>
        <w:rPr>
          <w:b/>
          <w:sz w:val="28"/>
          <w:szCs w:val="28"/>
        </w:rPr>
      </w:pPr>
    </w:p>
    <w:p w:rsidR="001E79A6" w:rsidRDefault="001E79A6" w:rsidP="00203C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br/>
      </w:r>
    </w:p>
    <w:p w:rsidR="001E79A6" w:rsidRDefault="00DE39C7" w:rsidP="00203C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10.11.2023</w:t>
      </w:r>
      <w:r w:rsidR="00D35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 № 80-4</w:t>
      </w:r>
      <w:r w:rsidR="001E79A6">
        <w:rPr>
          <w:b/>
          <w:sz w:val="28"/>
          <w:szCs w:val="28"/>
        </w:rPr>
        <w:t xml:space="preserve"> </w:t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</w:r>
      <w:r w:rsidR="001E79A6">
        <w:rPr>
          <w:b/>
          <w:sz w:val="28"/>
          <w:szCs w:val="28"/>
        </w:rPr>
        <w:tab/>
        <w:t xml:space="preserve">с. Родничок </w:t>
      </w:r>
    </w:p>
    <w:p w:rsidR="00B66167" w:rsidRDefault="001E79A6" w:rsidP="00203C4B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Об утверждении отчета об исполнении </w:t>
      </w:r>
    </w:p>
    <w:p w:rsidR="001E79A6" w:rsidRDefault="00B66167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1E79A6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</w:t>
      </w:r>
      <w:r w:rsidR="001E79A6">
        <w:rPr>
          <w:b/>
          <w:bCs/>
          <w:sz w:val="28"/>
          <w:szCs w:val="28"/>
        </w:rPr>
        <w:t xml:space="preserve">Родничковского МО Балашовского МР </w:t>
      </w:r>
    </w:p>
    <w:p w:rsidR="00783DEF" w:rsidRDefault="001E79A6" w:rsidP="00783D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</w:t>
      </w:r>
      <w:r w:rsidR="00B66167">
        <w:rPr>
          <w:b/>
          <w:bCs/>
          <w:sz w:val="28"/>
          <w:szCs w:val="28"/>
        </w:rPr>
        <w:t xml:space="preserve">области за </w:t>
      </w:r>
      <w:r w:rsidR="00DE39C7">
        <w:rPr>
          <w:b/>
          <w:bCs/>
          <w:sz w:val="28"/>
          <w:szCs w:val="28"/>
        </w:rPr>
        <w:t>9 месяцев  2023</w:t>
      </w:r>
      <w:r>
        <w:rPr>
          <w:b/>
          <w:bCs/>
          <w:sz w:val="28"/>
          <w:szCs w:val="28"/>
        </w:rPr>
        <w:t xml:space="preserve"> год</w:t>
      </w:r>
      <w:r w:rsidR="00B66167">
        <w:rPr>
          <w:b/>
          <w:bCs/>
          <w:sz w:val="28"/>
          <w:szCs w:val="28"/>
        </w:rPr>
        <w:t>а.</w:t>
      </w:r>
    </w:p>
    <w:p w:rsidR="00783DEF" w:rsidRDefault="00783DEF" w:rsidP="00783DEF">
      <w:pPr>
        <w:rPr>
          <w:b/>
          <w:bCs/>
          <w:sz w:val="28"/>
          <w:szCs w:val="28"/>
        </w:rPr>
      </w:pPr>
    </w:p>
    <w:p w:rsidR="001E79A6" w:rsidRDefault="001E79A6" w:rsidP="00126C37">
      <w:pPr>
        <w:rPr>
          <w:sz w:val="28"/>
          <w:szCs w:val="28"/>
        </w:rPr>
      </w:pPr>
    </w:p>
    <w:p w:rsidR="001E79A6" w:rsidRDefault="001E79A6" w:rsidP="00203C4B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и на основании Решения № 2/1 от 13.11.2008 г. «Об утверждении Положения о бюджетном процессе в Родничковском муниципальном образовании Балашовского муниципального района</w:t>
      </w:r>
      <w:bookmarkStart w:id="0" w:name="_GoBack"/>
      <w:bookmarkEnd w:id="0"/>
      <w:r>
        <w:rPr>
          <w:sz w:val="28"/>
          <w:szCs w:val="28"/>
        </w:rPr>
        <w:t xml:space="preserve">» (с изменениями от </w:t>
      </w:r>
      <w:r w:rsidR="00B66167" w:rsidRPr="00B66167">
        <w:rPr>
          <w:rFonts w:ascii="PT Astra Serif" w:hAnsi="PT Astra Serif"/>
          <w:sz w:val="28"/>
          <w:szCs w:val="28"/>
        </w:rPr>
        <w:t>21.03.2016 г. №82-3, от 06.11.2018г.  №46-5,  № 22-3 от 17.05.2022 г., № 29-8, от29.06.2022 г.</w:t>
      </w:r>
      <w:r w:rsidR="00782398">
        <w:rPr>
          <w:rFonts w:ascii="PT Astra Serif" w:hAnsi="PT Astra Serif"/>
          <w:sz w:val="28"/>
          <w:szCs w:val="28"/>
        </w:rPr>
        <w:t>, от 17.02.2023 г № 52-5, от 17.02.2023 г № 52-4</w:t>
      </w:r>
      <w:r w:rsidRPr="00B66167">
        <w:rPr>
          <w:sz w:val="28"/>
          <w:szCs w:val="28"/>
        </w:rPr>
        <w:t>)</w:t>
      </w:r>
      <w:r w:rsidR="00782398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Родничковского муниципального образования</w:t>
      </w:r>
    </w:p>
    <w:p w:rsidR="001E79A6" w:rsidRDefault="001E79A6" w:rsidP="00203C4B">
      <w:pPr>
        <w:jc w:val="center"/>
        <w:rPr>
          <w:sz w:val="28"/>
          <w:szCs w:val="28"/>
        </w:rPr>
      </w:pPr>
    </w:p>
    <w:p w:rsidR="001E79A6" w:rsidRDefault="001E79A6" w:rsidP="00D4244C">
      <w:pPr>
        <w:jc w:val="center"/>
        <w:rPr>
          <w:b/>
          <w:sz w:val="28"/>
          <w:szCs w:val="28"/>
        </w:rPr>
      </w:pPr>
      <w:r w:rsidRPr="00F26978">
        <w:rPr>
          <w:b/>
          <w:sz w:val="28"/>
          <w:szCs w:val="28"/>
        </w:rPr>
        <w:t>РЕШИЛ:</w:t>
      </w:r>
    </w:p>
    <w:p w:rsidR="00D35F03" w:rsidRPr="00F26978" w:rsidRDefault="00D35F03" w:rsidP="00D4244C">
      <w:pPr>
        <w:jc w:val="center"/>
        <w:rPr>
          <w:b/>
          <w:sz w:val="28"/>
          <w:szCs w:val="28"/>
        </w:rPr>
      </w:pPr>
    </w:p>
    <w:p w:rsidR="001E79A6" w:rsidRDefault="001E79A6" w:rsidP="00203C4B"/>
    <w:p w:rsidR="00777B24" w:rsidRPr="00B66167" w:rsidRDefault="00B66167" w:rsidP="00B6616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79A6">
        <w:rPr>
          <w:sz w:val="28"/>
          <w:szCs w:val="28"/>
        </w:rPr>
        <w:t>Утвердить отчет об исполнении бюджета Родничковского муниципального образования Балашовского муниципального ра</w:t>
      </w:r>
      <w:r>
        <w:rPr>
          <w:sz w:val="28"/>
          <w:szCs w:val="28"/>
        </w:rPr>
        <w:t xml:space="preserve">йона Саратовской области за </w:t>
      </w:r>
      <w:r w:rsidR="00DE39C7">
        <w:rPr>
          <w:sz w:val="28"/>
          <w:szCs w:val="28"/>
        </w:rPr>
        <w:t xml:space="preserve">9 месяцев 2023 </w:t>
      </w:r>
      <w:r w:rsidR="001E79A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1E79A6">
        <w:rPr>
          <w:sz w:val="28"/>
          <w:szCs w:val="28"/>
        </w:rPr>
        <w:t xml:space="preserve"> по доходам в сумме </w:t>
      </w:r>
      <w:r w:rsidR="00DE39C7">
        <w:rPr>
          <w:sz w:val="28"/>
          <w:szCs w:val="28"/>
        </w:rPr>
        <w:t>9 085,5</w:t>
      </w:r>
      <w:r w:rsidR="001E79A6" w:rsidRPr="00B66167">
        <w:rPr>
          <w:sz w:val="28"/>
          <w:szCs w:val="28"/>
        </w:rPr>
        <w:t xml:space="preserve"> тыс. рублей и расходам в сумме </w:t>
      </w:r>
      <w:r w:rsidR="00DE39C7">
        <w:rPr>
          <w:sz w:val="28"/>
          <w:szCs w:val="28"/>
        </w:rPr>
        <w:t xml:space="preserve">8 604,3 </w:t>
      </w:r>
      <w:r w:rsidR="001E79A6" w:rsidRPr="00B6616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</w:t>
      </w:r>
      <w:proofErr w:type="gramStart"/>
      <w:r w:rsidR="001E79A6" w:rsidRPr="00B66167">
        <w:rPr>
          <w:sz w:val="28"/>
          <w:szCs w:val="28"/>
        </w:rPr>
        <w:t>согласно приложения</w:t>
      </w:r>
      <w:proofErr w:type="gramEnd"/>
      <w:r w:rsidR="001E79A6" w:rsidRPr="00B66167">
        <w:rPr>
          <w:sz w:val="28"/>
          <w:szCs w:val="28"/>
        </w:rPr>
        <w:t xml:space="preserve"> к данному Решению.</w:t>
      </w:r>
    </w:p>
    <w:p w:rsidR="00777B24" w:rsidRDefault="00777B24" w:rsidP="00777B24">
      <w:pPr>
        <w:pStyle w:val="a7"/>
        <w:rPr>
          <w:bCs/>
          <w:sz w:val="28"/>
          <w:szCs w:val="28"/>
        </w:rPr>
      </w:pPr>
    </w:p>
    <w:p w:rsidR="001E79A6" w:rsidRDefault="001E79A6" w:rsidP="00203C4B">
      <w:pPr>
        <w:ind w:firstLine="708"/>
        <w:rPr>
          <w:bCs/>
          <w:sz w:val="28"/>
          <w:szCs w:val="28"/>
        </w:rPr>
      </w:pPr>
    </w:p>
    <w:p w:rsidR="001E79A6" w:rsidRDefault="00B66167" w:rsidP="00777B2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E79A6">
        <w:rPr>
          <w:bCs/>
          <w:sz w:val="28"/>
          <w:szCs w:val="28"/>
        </w:rPr>
        <w:t>. Настоящее решение подлежит обнародованию и вступает в силу со дня его обнародования.</w:t>
      </w:r>
    </w:p>
    <w:p w:rsidR="001E79A6" w:rsidRDefault="001E79A6" w:rsidP="00203C4B">
      <w:pPr>
        <w:rPr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</w:p>
    <w:p w:rsidR="00B66167" w:rsidRDefault="00B66167" w:rsidP="00203C4B">
      <w:pPr>
        <w:rPr>
          <w:b/>
          <w:bCs/>
          <w:sz w:val="28"/>
          <w:szCs w:val="28"/>
        </w:rPr>
      </w:pPr>
    </w:p>
    <w:p w:rsidR="00B66167" w:rsidRDefault="00B66167" w:rsidP="00203C4B">
      <w:pPr>
        <w:rPr>
          <w:b/>
          <w:bCs/>
          <w:sz w:val="28"/>
          <w:szCs w:val="28"/>
        </w:rPr>
      </w:pP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Родничковского</w:t>
      </w:r>
    </w:p>
    <w:p w:rsidR="001E79A6" w:rsidRDefault="001E79A6" w:rsidP="00203C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С.А. Родионов</w:t>
      </w:r>
    </w:p>
    <w:p w:rsidR="00E7412C" w:rsidRDefault="00E7412C" w:rsidP="00777B24">
      <w:pPr>
        <w:rPr>
          <w:b/>
          <w:bCs/>
          <w:sz w:val="28"/>
          <w:szCs w:val="28"/>
        </w:rPr>
      </w:pPr>
    </w:p>
    <w:p w:rsidR="00777B24" w:rsidRDefault="00777B24" w:rsidP="00777B24">
      <w:pPr>
        <w:rPr>
          <w:sz w:val="28"/>
          <w:szCs w:val="28"/>
        </w:rPr>
      </w:pPr>
    </w:p>
    <w:p w:rsidR="00126C37" w:rsidRDefault="00126C37" w:rsidP="00777B24">
      <w:pPr>
        <w:rPr>
          <w:sz w:val="28"/>
          <w:szCs w:val="28"/>
        </w:rPr>
      </w:pPr>
    </w:p>
    <w:p w:rsidR="00E7412C" w:rsidRDefault="00E7412C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B66167" w:rsidRDefault="00B66167" w:rsidP="00203C4B">
      <w:pPr>
        <w:ind w:left="4248" w:firstLine="708"/>
        <w:jc w:val="center"/>
        <w:rPr>
          <w:sz w:val="28"/>
          <w:szCs w:val="28"/>
        </w:rPr>
      </w:pPr>
    </w:p>
    <w:p w:rsidR="001E79A6" w:rsidRDefault="001E79A6" w:rsidP="00203C4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1E79A6" w:rsidRDefault="00DE39C7" w:rsidP="00203C4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№ 80-4  от  10.11.2023</w:t>
      </w:r>
      <w:r w:rsidR="001E79A6">
        <w:rPr>
          <w:sz w:val="28"/>
          <w:szCs w:val="28"/>
        </w:rPr>
        <w:t xml:space="preserve"> г </w:t>
      </w:r>
    </w:p>
    <w:p w:rsidR="001E79A6" w:rsidRDefault="001E79A6" w:rsidP="00F26978">
      <w:pPr>
        <w:jc w:val="center"/>
        <w:rPr>
          <w:b/>
          <w:sz w:val="28"/>
          <w:szCs w:val="28"/>
        </w:rPr>
      </w:pP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1E79A6" w:rsidRDefault="001E79A6" w:rsidP="00535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Родничковского муниципального образования Балашовского муниципального района Саратовской </w:t>
      </w:r>
      <w:r w:rsidR="00C60FF2">
        <w:rPr>
          <w:b/>
          <w:sz w:val="28"/>
          <w:szCs w:val="28"/>
        </w:rPr>
        <w:t xml:space="preserve">области за </w:t>
      </w:r>
      <w:r w:rsidR="005307AB">
        <w:rPr>
          <w:b/>
          <w:bCs/>
          <w:sz w:val="28"/>
          <w:szCs w:val="28"/>
        </w:rPr>
        <w:t xml:space="preserve"> </w:t>
      </w:r>
      <w:r w:rsidR="00DE39C7">
        <w:rPr>
          <w:b/>
          <w:bCs/>
          <w:sz w:val="28"/>
          <w:szCs w:val="28"/>
        </w:rPr>
        <w:t xml:space="preserve">9 месяцев 2023 </w:t>
      </w:r>
      <w:r w:rsidR="005307AB">
        <w:rPr>
          <w:b/>
          <w:bCs/>
          <w:sz w:val="28"/>
          <w:szCs w:val="28"/>
        </w:rPr>
        <w:t>года.</w:t>
      </w:r>
    </w:p>
    <w:p w:rsidR="001E79A6" w:rsidRDefault="001E79A6" w:rsidP="00535CF8">
      <w:pPr>
        <w:jc w:val="center"/>
        <w:rPr>
          <w:sz w:val="28"/>
          <w:szCs w:val="28"/>
        </w:rPr>
      </w:pPr>
    </w:p>
    <w:p w:rsidR="001E79A6" w:rsidRDefault="001E79A6" w:rsidP="00535CF8">
      <w:pPr>
        <w:rPr>
          <w:sz w:val="28"/>
          <w:szCs w:val="28"/>
        </w:rPr>
      </w:pPr>
      <w:r w:rsidRPr="0079308A">
        <w:rPr>
          <w:sz w:val="28"/>
          <w:szCs w:val="28"/>
        </w:rPr>
        <w:t>Доходная часть</w:t>
      </w:r>
      <w:r>
        <w:rPr>
          <w:sz w:val="28"/>
          <w:szCs w:val="28"/>
        </w:rPr>
        <w:t xml:space="preserve"> и расходная часть бюджета Родничковского  му</w:t>
      </w:r>
      <w:r w:rsidR="00DE39C7">
        <w:rPr>
          <w:sz w:val="28"/>
          <w:szCs w:val="28"/>
        </w:rPr>
        <w:t>ниципального образования на 2023</w:t>
      </w:r>
      <w:r>
        <w:rPr>
          <w:sz w:val="28"/>
          <w:szCs w:val="28"/>
        </w:rPr>
        <w:t xml:space="preserve"> год была утверждена Решением Совета Родничковского  муниципа</w:t>
      </w:r>
      <w:r w:rsidR="00D85689">
        <w:rPr>
          <w:sz w:val="28"/>
          <w:szCs w:val="28"/>
        </w:rPr>
        <w:t xml:space="preserve">льного образования от 19.12.2022 </w:t>
      </w:r>
      <w:r>
        <w:rPr>
          <w:sz w:val="28"/>
          <w:szCs w:val="28"/>
        </w:rPr>
        <w:t xml:space="preserve">года </w:t>
      </w:r>
    </w:p>
    <w:p w:rsidR="001E79A6" w:rsidRDefault="00D85689" w:rsidP="00535CF8">
      <w:pPr>
        <w:rPr>
          <w:sz w:val="28"/>
          <w:szCs w:val="28"/>
        </w:rPr>
      </w:pPr>
      <w:r>
        <w:rPr>
          <w:sz w:val="28"/>
          <w:szCs w:val="28"/>
        </w:rPr>
        <w:t>№ 47</w:t>
      </w:r>
      <w:r w:rsidR="005307AB">
        <w:rPr>
          <w:sz w:val="28"/>
          <w:szCs w:val="28"/>
        </w:rPr>
        <w:t>-1</w:t>
      </w:r>
      <w:r w:rsidR="001E79A6">
        <w:rPr>
          <w:sz w:val="28"/>
          <w:szCs w:val="28"/>
        </w:rPr>
        <w:t xml:space="preserve"> «О бюджете Родничковского муниципального образования</w:t>
      </w:r>
      <w:r>
        <w:rPr>
          <w:sz w:val="28"/>
          <w:szCs w:val="28"/>
        </w:rPr>
        <w:t xml:space="preserve"> БМР Саратовской области на 2023</w:t>
      </w:r>
      <w:r w:rsidR="005307AB">
        <w:rPr>
          <w:sz w:val="28"/>
          <w:szCs w:val="28"/>
        </w:rPr>
        <w:t xml:space="preserve"> </w:t>
      </w:r>
      <w:r w:rsidR="001E79A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2024 и 2025 годов</w:t>
      </w:r>
      <w:r w:rsidR="001E79A6">
        <w:rPr>
          <w:sz w:val="28"/>
          <w:szCs w:val="28"/>
        </w:rPr>
        <w:t>». Советом Родничковского м</w:t>
      </w:r>
      <w:r>
        <w:rPr>
          <w:sz w:val="28"/>
          <w:szCs w:val="28"/>
        </w:rPr>
        <w:t>униципального образования в 2023 году было принято 13</w:t>
      </w:r>
      <w:r w:rsidR="001E79A6">
        <w:rPr>
          <w:sz w:val="28"/>
          <w:szCs w:val="28"/>
        </w:rPr>
        <w:t xml:space="preserve"> Решений о внесении изменений и дополнений</w:t>
      </w:r>
      <w:r>
        <w:rPr>
          <w:sz w:val="28"/>
          <w:szCs w:val="28"/>
        </w:rPr>
        <w:t xml:space="preserve"> в Решение о бюджете, изменившие</w:t>
      </w:r>
      <w:r w:rsidR="001E79A6">
        <w:rPr>
          <w:sz w:val="28"/>
          <w:szCs w:val="28"/>
        </w:rPr>
        <w:t xml:space="preserve"> плановые показатели бюджета, включая его основные характеристики. </w:t>
      </w:r>
    </w:p>
    <w:p w:rsidR="001E79A6" w:rsidRDefault="001E79A6" w:rsidP="00835387">
      <w:pPr>
        <w:spacing w:line="360" w:lineRule="auto"/>
        <w:jc w:val="center"/>
        <w:rPr>
          <w:b/>
          <w:sz w:val="28"/>
          <w:szCs w:val="28"/>
        </w:rPr>
      </w:pPr>
    </w:p>
    <w:p w:rsidR="00782398" w:rsidRDefault="00782398" w:rsidP="00782398">
      <w:pPr>
        <w:pStyle w:val="normal"/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>
        <w:rPr>
          <w:rFonts w:ascii="PT Astra Serif" w:hAnsi="PT Astra Serif"/>
          <w:b/>
          <w:color w:val="000000"/>
          <w:sz w:val="32"/>
          <w:szCs w:val="32"/>
        </w:rPr>
        <w:t xml:space="preserve">Доходы бюджета Родничковского МО </w:t>
      </w:r>
    </w:p>
    <w:p w:rsidR="00782398" w:rsidRDefault="00782398" w:rsidP="00782398">
      <w:pPr>
        <w:pStyle w:val="normal"/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  <w:r>
        <w:rPr>
          <w:rFonts w:ascii="PT Astra Serif" w:hAnsi="PT Astra Serif"/>
          <w:b/>
          <w:color w:val="000000"/>
          <w:sz w:val="32"/>
          <w:szCs w:val="32"/>
        </w:rPr>
        <w:t>за 9 месяцев 2023 года.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Доходы бюджета </w:t>
      </w:r>
      <w:r>
        <w:rPr>
          <w:rFonts w:ascii="PT Astra Serif" w:hAnsi="PT Astra Serif"/>
          <w:color w:val="000000"/>
          <w:sz w:val="28"/>
          <w:szCs w:val="28"/>
        </w:rPr>
        <w:t>Родничковского МО</w:t>
      </w:r>
      <w:r>
        <w:rPr>
          <w:rFonts w:ascii="PT Astra Serif" w:hAnsi="PT Astra Serif"/>
          <w:sz w:val="28"/>
          <w:szCs w:val="28"/>
        </w:rPr>
        <w:t xml:space="preserve"> на 2023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 xml:space="preserve">10 656,5 тыс. руб. </w:t>
      </w:r>
      <w:r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доходов бюджета Родничковского МО на 2023 год 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624,8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уб. или на 5,9% </w:t>
      </w:r>
      <w:r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11 281,3 тыс.руб.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Исполнение бюджета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2023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9 085,5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80,5%</w:t>
      </w:r>
      <w:r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объем поступления собственных доходов составил – </w:t>
      </w:r>
      <w:r>
        <w:rPr>
          <w:rFonts w:ascii="PT Astra Serif" w:hAnsi="PT Astra Serif"/>
          <w:b/>
          <w:color w:val="000000"/>
          <w:sz w:val="28"/>
          <w:szCs w:val="28"/>
        </w:rPr>
        <w:t>4 046,5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69,8%</w:t>
      </w:r>
      <w:r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rFonts w:ascii="PT Astra Serif" w:hAnsi="PT Astra Serif"/>
          <w:b/>
          <w:color w:val="000000"/>
          <w:sz w:val="28"/>
          <w:szCs w:val="28"/>
        </w:rPr>
        <w:t>5 039,0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91,9%</w:t>
      </w:r>
      <w:r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поступления доходов бюджета Родничковского МО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497,1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5,8%. </w:t>
      </w:r>
      <w:r>
        <w:rPr>
          <w:rFonts w:ascii="PT Astra Serif" w:hAnsi="PT Astra Serif"/>
          <w:color w:val="000000"/>
          <w:sz w:val="28"/>
          <w:szCs w:val="28"/>
        </w:rPr>
        <w:t xml:space="preserve">Увеличение объема доходов обусловлено ростом собственных доходов на </w:t>
      </w:r>
      <w:r>
        <w:rPr>
          <w:rFonts w:ascii="PT Astra Serif" w:hAnsi="PT Astra Serif"/>
          <w:b/>
          <w:color w:val="000000"/>
          <w:sz w:val="28"/>
          <w:szCs w:val="28"/>
        </w:rPr>
        <w:t>1 336,7 тыс.руб.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49,3% </w:t>
      </w:r>
      <w:r>
        <w:rPr>
          <w:rFonts w:ascii="PT Astra Serif" w:hAnsi="PT Astra Serif"/>
          <w:color w:val="000000"/>
          <w:sz w:val="28"/>
          <w:szCs w:val="28"/>
        </w:rPr>
        <w:t xml:space="preserve">и снижением безвозмездных поступлений в сумме на </w:t>
      </w:r>
      <w:r>
        <w:rPr>
          <w:rFonts w:ascii="PT Astra Serif" w:hAnsi="PT Astra Serif"/>
          <w:b/>
          <w:color w:val="000000"/>
          <w:sz w:val="28"/>
          <w:szCs w:val="28"/>
        </w:rPr>
        <w:t>839,6 тыс.руб.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14,3%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Анализ исполнения доходов Родничковского МО представлен в таблице №1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9"/>
        <w:gridCol w:w="1499"/>
        <w:gridCol w:w="1541"/>
        <w:gridCol w:w="1499"/>
        <w:gridCol w:w="1822"/>
        <w:gridCol w:w="1500"/>
      </w:tblGrid>
      <w:tr w:rsidR="00782398" w:rsidTr="0078239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доходов</w:t>
            </w:r>
          </w:p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за 9 месяцев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2022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Уточненный бюджет на 01.10.2023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бюджета за 9 месяцев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2023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Динамика (рост/снижение) по отношению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к 9 месяцам 2022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Исполнение бюджета 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9 месяцев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2023 года, </w:t>
            </w:r>
          </w:p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%</w:t>
            </w:r>
          </w:p>
        </w:tc>
      </w:tr>
      <w:tr w:rsidR="00782398" w:rsidTr="0078239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>Налоговые и неналоговые доходы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2 709,8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5 796,2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4 046,5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1 336,7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69,8</w:t>
            </w:r>
          </w:p>
        </w:tc>
      </w:tr>
      <w:tr w:rsidR="00782398" w:rsidTr="0078239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Безвозмездные поступления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5 878,6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5 485,1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5 039,0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-839,6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91,9</w:t>
            </w:r>
          </w:p>
        </w:tc>
      </w:tr>
      <w:tr w:rsidR="00782398" w:rsidTr="00782398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8 588,4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11 281,3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9 085,5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497,1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80,5</w:t>
            </w:r>
          </w:p>
        </w:tc>
      </w:tr>
    </w:tbl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2398" w:rsidRDefault="00782398" w:rsidP="00782398">
      <w:pPr>
        <w:pStyle w:val="normal"/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>
        <w:rPr>
          <w:rFonts w:ascii="PT Astra Serif" w:hAnsi="PT Astra Serif"/>
          <w:b/>
          <w:color w:val="000000"/>
          <w:sz w:val="32"/>
          <w:szCs w:val="32"/>
        </w:rPr>
        <w:t>Расходы бюджета Родничковского МО за 9 месяцев 2023 года.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Расходы бюджета Родничковского МО на 2023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10 656,5 тыс. руб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  <w:t xml:space="preserve">В течение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2023 года плановый объем расходов бюджета Родничковского МО на 2023 год увеличен на </w:t>
      </w:r>
      <w:r>
        <w:rPr>
          <w:rFonts w:ascii="PT Astra Serif" w:hAnsi="PT Astra Serif"/>
          <w:b/>
          <w:color w:val="000000"/>
          <w:sz w:val="28"/>
          <w:szCs w:val="28"/>
        </w:rPr>
        <w:t>885,4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>
        <w:rPr>
          <w:rFonts w:ascii="PT Astra Serif" w:hAnsi="PT Astra Serif"/>
          <w:color w:val="000000"/>
          <w:sz w:val="28"/>
          <w:szCs w:val="28"/>
        </w:rPr>
        <w:t>или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8,3% </w:t>
      </w:r>
      <w:r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11 541,9 тыс.руб.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Исполнение бюджета по расходам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2023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8 604,3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74,5%</w:t>
      </w:r>
      <w:r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 сравнению с аналогичным периодом прошлого года объем расходов бюджета Родничковского МО уменьшился на </w:t>
      </w:r>
      <w:r>
        <w:rPr>
          <w:rFonts w:ascii="PT Astra Serif" w:hAnsi="PT Astra Serif"/>
          <w:b/>
          <w:color w:val="000000"/>
          <w:sz w:val="28"/>
          <w:szCs w:val="28"/>
        </w:rPr>
        <w:t>160,5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1,8%. </w:t>
      </w:r>
    </w:p>
    <w:p w:rsidR="00782398" w:rsidRDefault="00782398" w:rsidP="0078239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Исполнение бюджета </w:t>
      </w:r>
      <w:r>
        <w:rPr>
          <w:rFonts w:ascii="PT Astra Serif" w:hAnsi="PT Astra Serif"/>
          <w:color w:val="000000"/>
          <w:sz w:val="28"/>
          <w:szCs w:val="28"/>
        </w:rPr>
        <w:t>Родничковского МО</w:t>
      </w:r>
      <w:r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>
        <w:rPr>
          <w:rFonts w:ascii="PT Astra Serif" w:hAnsi="PT Astra Serif"/>
          <w:color w:val="000000"/>
          <w:sz w:val="28"/>
          <w:szCs w:val="28"/>
        </w:rPr>
        <w:t>в таблице №2</w:t>
      </w:r>
      <w:r>
        <w:rPr>
          <w:rFonts w:ascii="PT Astra Serif" w:hAnsi="PT Astra Serif"/>
          <w:sz w:val="28"/>
          <w:szCs w:val="28"/>
        </w:rPr>
        <w:t>:</w:t>
      </w:r>
    </w:p>
    <w:p w:rsidR="00782398" w:rsidRDefault="00782398" w:rsidP="00782398">
      <w:pPr>
        <w:pStyle w:val="normal"/>
        <w:spacing w:line="276" w:lineRule="auto"/>
        <w:ind w:left="7788"/>
        <w:jc w:val="both"/>
        <w:rPr>
          <w:rFonts w:ascii="PT Astra Serif" w:hAnsi="PT Astra Serif"/>
          <w:color w:val="000000"/>
          <w:sz w:val="22"/>
          <w:szCs w:val="22"/>
        </w:rPr>
      </w:pPr>
      <w:r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7"/>
        <w:gridCol w:w="1421"/>
        <w:gridCol w:w="1497"/>
        <w:gridCol w:w="1421"/>
        <w:gridCol w:w="1823"/>
        <w:gridCol w:w="1601"/>
      </w:tblGrid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Наименование расходов</w:t>
            </w:r>
          </w:p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9 месяцев 2022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Уточненный бюджет на 01.10.2023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Исполнение бюджета за 9 месяцев 2023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Динамика (рост/снижение) по отношению к 9 месяцам 2022 года, тыс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Исполнение бюджета 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</w:p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 месяцев 2023 года, %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2 309,8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3 874,4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2 657,3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347,5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68,6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65,2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65,3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Национальная безопасность и </w:t>
            </w:r>
            <w:proofErr w:type="spellStart"/>
            <w:proofErr w:type="gram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правоохранитель-ная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6 070,0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7 226,0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5 610,1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-459,9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77,6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299,2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293,2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241,1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-58,1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82,2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31,1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66,2</w:t>
            </w:r>
          </w:p>
        </w:tc>
      </w:tr>
      <w:tr w:rsidR="00782398" w:rsidTr="0078239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8 764,8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11 541,9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8 604,3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-160,5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398" w:rsidRDefault="00782398">
            <w:pPr>
              <w:pStyle w:val="normal"/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74,5</w:t>
            </w:r>
          </w:p>
        </w:tc>
      </w:tr>
    </w:tbl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2398" w:rsidRDefault="00782398" w:rsidP="00782398">
      <w:pPr>
        <w:pStyle w:val="normal"/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 разделам функциональной классификации  исполнение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2023 года сложилось следующим образом:</w:t>
      </w:r>
    </w:p>
    <w:p w:rsidR="00782398" w:rsidRDefault="00782398" w:rsidP="00782398">
      <w:pPr>
        <w:pStyle w:val="normal"/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Расходы на </w:t>
      </w:r>
      <w:r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составили в сумме</w:t>
      </w:r>
      <w:r>
        <w:rPr>
          <w:rFonts w:ascii="PT Astra Serif" w:hAnsi="PT Astra Serif"/>
          <w:color w:val="000000"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2 657,3 тыс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>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30,9%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782398" w:rsidRDefault="00782398" w:rsidP="00782398">
      <w:pPr>
        <w:pStyle w:val="normal"/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«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75,2 тыс. руб. </w:t>
      </w:r>
      <w:r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0,9%;</w:t>
      </w:r>
    </w:p>
    <w:p w:rsidR="00782398" w:rsidRDefault="00782398" w:rsidP="00782398">
      <w:pPr>
        <w:pStyle w:val="normal"/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«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экономика»</w:t>
      </w:r>
      <w:r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5 610,1 тыс. руб. </w:t>
      </w:r>
      <w:r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65,2%;</w:t>
      </w:r>
    </w:p>
    <w:p w:rsidR="00782398" w:rsidRDefault="00782398" w:rsidP="00782398">
      <w:pPr>
        <w:pStyle w:val="normal"/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«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Жилищно – коммунальное хозяйство»-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241,1 тыс. руб.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2,8%;</w:t>
      </w:r>
    </w:p>
    <w:p w:rsidR="00782398" w:rsidRDefault="00782398" w:rsidP="00782398">
      <w:pPr>
        <w:pStyle w:val="normal"/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20,6 тыс. руб.</w:t>
      </w:r>
      <w:r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0,2%.</w:t>
      </w:r>
    </w:p>
    <w:p w:rsidR="00782398" w:rsidRDefault="00782398" w:rsidP="00782398">
      <w:pPr>
        <w:pStyle w:val="normal"/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782398" w:rsidRDefault="00782398" w:rsidP="00782398">
      <w:pPr>
        <w:pStyle w:val="normal"/>
        <w:spacing w:line="276" w:lineRule="auto"/>
        <w:ind w:firstLine="72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Родничковского муниципального образования Балашовского муниципального района </w:t>
      </w:r>
      <w:r>
        <w:rPr>
          <w:rFonts w:ascii="PT Astra Serif" w:hAnsi="PT Astra Serif"/>
          <w:b/>
          <w:color w:val="000000"/>
          <w:sz w:val="28"/>
          <w:szCs w:val="28"/>
        </w:rPr>
        <w:br/>
        <w:t>за 9 месяцев 2023 года».</w:t>
      </w:r>
    </w:p>
    <w:p w:rsidR="00782398" w:rsidRDefault="00782398" w:rsidP="00782398">
      <w:pPr>
        <w:pStyle w:val="normal"/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Отчет «Об исполнении бюджета Родничковского муниципального образования Балашовского муниципального района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2023 года» представлен администрацией Родничковского муниципального образования Балашовского муниципального района в Контрольно-счетную комиссию 11.10.2023 года.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.  </w:t>
      </w:r>
      <w:r>
        <w:rPr>
          <w:rFonts w:ascii="PT Astra Serif" w:eastAsia="Times" w:hAnsi="PT Astra Serif"/>
          <w:color w:val="000000"/>
          <w:sz w:val="28"/>
          <w:szCs w:val="28"/>
        </w:rPr>
        <w:t xml:space="preserve">Представленный отчет по исполнению  бюджета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eastAsia="Times" w:hAnsi="PT Astra Serif"/>
          <w:color w:val="000000"/>
          <w:sz w:val="28"/>
          <w:szCs w:val="28"/>
        </w:rPr>
        <w:t>2023 года соответствует требованиям бюджетного законодательства</w:t>
      </w:r>
      <w:r>
        <w:rPr>
          <w:rFonts w:ascii="PT Astra Serif" w:eastAsia="Times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    </w:t>
      </w:r>
    </w:p>
    <w:p w:rsidR="00782398" w:rsidRDefault="00782398" w:rsidP="00782398">
      <w:pPr>
        <w:pStyle w:val="normal"/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Родничковского муниципального образования Балашовского муниципального района по доходам за </w:t>
      </w:r>
      <w:r>
        <w:rPr>
          <w:rFonts w:ascii="PT Astra Serif" w:eastAsia="Times" w:hAnsi="PT Astra Serif"/>
          <w:color w:val="000000"/>
          <w:sz w:val="28"/>
          <w:szCs w:val="28"/>
          <w:highlight w:val="white"/>
        </w:rPr>
        <w:t>9 месяцев</w:t>
      </w:r>
      <w:r>
        <w:rPr>
          <w:rFonts w:ascii="PT Astra Serif" w:eastAsia="Times" w:hAnsi="PT Astra Serif"/>
          <w:sz w:val="28"/>
          <w:szCs w:val="28"/>
          <w:highlight w:val="white"/>
        </w:rPr>
        <w:t xml:space="preserve"> </w:t>
      </w:r>
      <w:r>
        <w:rPr>
          <w:rFonts w:ascii="PT Astra Serif" w:eastAsia="Times" w:hAnsi="PT Astra Serif"/>
          <w:color w:val="000000"/>
          <w:sz w:val="28"/>
          <w:szCs w:val="28"/>
        </w:rPr>
        <w:t xml:space="preserve">2023 года составляет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80,5%,</w:t>
      </w:r>
      <w:r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>
        <w:rPr>
          <w:rFonts w:ascii="PT Astra Serif" w:eastAsia="Times" w:hAnsi="PT Astra Serif"/>
          <w:b/>
          <w:color w:val="000000"/>
          <w:sz w:val="28"/>
          <w:szCs w:val="28"/>
        </w:rPr>
        <w:t>74,5%.</w:t>
      </w:r>
    </w:p>
    <w:p w:rsidR="00782398" w:rsidRDefault="00782398" w:rsidP="00782398">
      <w:pPr>
        <w:pStyle w:val="normal"/>
        <w:spacing w:line="276" w:lineRule="auto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26C37" w:rsidRDefault="00126C37" w:rsidP="00E7412C">
      <w:pPr>
        <w:jc w:val="right"/>
        <w:rPr>
          <w:b/>
          <w:sz w:val="28"/>
          <w:szCs w:val="28"/>
        </w:rPr>
      </w:pPr>
    </w:p>
    <w:p w:rsidR="00126C37" w:rsidRDefault="00126C37" w:rsidP="00E7412C">
      <w:pPr>
        <w:jc w:val="right"/>
        <w:rPr>
          <w:b/>
          <w:sz w:val="28"/>
          <w:szCs w:val="28"/>
        </w:rPr>
      </w:pPr>
    </w:p>
    <w:p w:rsidR="00126C37" w:rsidRDefault="00126C37" w:rsidP="00E7412C">
      <w:pPr>
        <w:jc w:val="right"/>
        <w:rPr>
          <w:b/>
          <w:sz w:val="28"/>
          <w:szCs w:val="28"/>
        </w:rPr>
      </w:pPr>
    </w:p>
    <w:p w:rsidR="00E7412C" w:rsidRDefault="00E7412C" w:rsidP="00E7412C">
      <w:pPr>
        <w:jc w:val="right"/>
        <w:rPr>
          <w:b/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rPr>
          <w:sz w:val="28"/>
          <w:szCs w:val="28"/>
        </w:rPr>
      </w:pPr>
    </w:p>
    <w:p w:rsidR="00E7412C" w:rsidRDefault="00E7412C" w:rsidP="00E7412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Родничковского </w:t>
      </w:r>
    </w:p>
    <w:p w:rsidR="00E7412C" w:rsidRDefault="00E7412C" w:rsidP="00E7412C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                                     С.А. Родионов</w:t>
      </w:r>
    </w:p>
    <w:p w:rsidR="00E7412C" w:rsidRDefault="00E7412C" w:rsidP="00E7412C">
      <w:pPr>
        <w:spacing w:line="0" w:lineRule="atLeast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E7412C" w:rsidRDefault="00E7412C" w:rsidP="00E7412C">
      <w:pPr>
        <w:spacing w:line="360" w:lineRule="auto"/>
        <w:jc w:val="center"/>
        <w:rPr>
          <w:sz w:val="28"/>
          <w:szCs w:val="28"/>
        </w:rPr>
      </w:pPr>
    </w:p>
    <w:p w:rsidR="001E79A6" w:rsidRPr="00D35F03" w:rsidRDefault="001E79A6" w:rsidP="00835387">
      <w:pPr>
        <w:rPr>
          <w:b/>
          <w:sz w:val="28"/>
          <w:szCs w:val="28"/>
        </w:rPr>
      </w:pPr>
    </w:p>
    <w:sectPr w:rsidR="001E79A6" w:rsidRPr="00D35F03" w:rsidSect="00E7412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06C6"/>
    <w:multiLevelType w:val="hybridMultilevel"/>
    <w:tmpl w:val="28CA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C4B"/>
    <w:rsid w:val="00010C9F"/>
    <w:rsid w:val="00052DC9"/>
    <w:rsid w:val="00061199"/>
    <w:rsid w:val="00067055"/>
    <w:rsid w:val="00067C6A"/>
    <w:rsid w:val="00071F20"/>
    <w:rsid w:val="000961DC"/>
    <w:rsid w:val="000B2A94"/>
    <w:rsid w:val="000B7A4A"/>
    <w:rsid w:val="000E7562"/>
    <w:rsid w:val="000E7C51"/>
    <w:rsid w:val="000F2E48"/>
    <w:rsid w:val="00123FA5"/>
    <w:rsid w:val="00126C37"/>
    <w:rsid w:val="001278C8"/>
    <w:rsid w:val="001330A0"/>
    <w:rsid w:val="00153C8B"/>
    <w:rsid w:val="00175459"/>
    <w:rsid w:val="001D4C90"/>
    <w:rsid w:val="001E1A62"/>
    <w:rsid w:val="001E79A6"/>
    <w:rsid w:val="00203C4B"/>
    <w:rsid w:val="00243024"/>
    <w:rsid w:val="002525E0"/>
    <w:rsid w:val="00270B99"/>
    <w:rsid w:val="002A4B59"/>
    <w:rsid w:val="0031113B"/>
    <w:rsid w:val="0031265D"/>
    <w:rsid w:val="00316BF5"/>
    <w:rsid w:val="003378D1"/>
    <w:rsid w:val="00356A2B"/>
    <w:rsid w:val="00377E7B"/>
    <w:rsid w:val="003855E8"/>
    <w:rsid w:val="003E3626"/>
    <w:rsid w:val="003F7478"/>
    <w:rsid w:val="004002AB"/>
    <w:rsid w:val="00423B0C"/>
    <w:rsid w:val="00437B55"/>
    <w:rsid w:val="00442FFD"/>
    <w:rsid w:val="00471599"/>
    <w:rsid w:val="00471D81"/>
    <w:rsid w:val="00472AC0"/>
    <w:rsid w:val="00475582"/>
    <w:rsid w:val="005002C8"/>
    <w:rsid w:val="00502E9C"/>
    <w:rsid w:val="0052442E"/>
    <w:rsid w:val="005307AB"/>
    <w:rsid w:val="00535CF8"/>
    <w:rsid w:val="00545F45"/>
    <w:rsid w:val="00572706"/>
    <w:rsid w:val="0059771E"/>
    <w:rsid w:val="005C32DD"/>
    <w:rsid w:val="005E1395"/>
    <w:rsid w:val="00602687"/>
    <w:rsid w:val="00606315"/>
    <w:rsid w:val="00632E98"/>
    <w:rsid w:val="006B647E"/>
    <w:rsid w:val="006D2C99"/>
    <w:rsid w:val="006F4702"/>
    <w:rsid w:val="00725DA8"/>
    <w:rsid w:val="00754C06"/>
    <w:rsid w:val="00764072"/>
    <w:rsid w:val="00777B24"/>
    <w:rsid w:val="00782398"/>
    <w:rsid w:val="00783DEF"/>
    <w:rsid w:val="0079308A"/>
    <w:rsid w:val="007A1ED7"/>
    <w:rsid w:val="007B77EF"/>
    <w:rsid w:val="007E5D56"/>
    <w:rsid w:val="00804CFE"/>
    <w:rsid w:val="00806220"/>
    <w:rsid w:val="008127A4"/>
    <w:rsid w:val="00835387"/>
    <w:rsid w:val="0085117E"/>
    <w:rsid w:val="00851A5A"/>
    <w:rsid w:val="008C6064"/>
    <w:rsid w:val="008E036C"/>
    <w:rsid w:val="009160C6"/>
    <w:rsid w:val="00924A53"/>
    <w:rsid w:val="00970C4D"/>
    <w:rsid w:val="009755A4"/>
    <w:rsid w:val="00990265"/>
    <w:rsid w:val="009B4BBE"/>
    <w:rsid w:val="009F69FF"/>
    <w:rsid w:val="00A3390D"/>
    <w:rsid w:val="00A51B9D"/>
    <w:rsid w:val="00A90D50"/>
    <w:rsid w:val="00A95A9C"/>
    <w:rsid w:val="00AA672F"/>
    <w:rsid w:val="00AC4B20"/>
    <w:rsid w:val="00AF42B4"/>
    <w:rsid w:val="00B468F3"/>
    <w:rsid w:val="00B50A68"/>
    <w:rsid w:val="00B6182C"/>
    <w:rsid w:val="00B66167"/>
    <w:rsid w:val="00B70F82"/>
    <w:rsid w:val="00BA08EF"/>
    <w:rsid w:val="00BD5B83"/>
    <w:rsid w:val="00C16966"/>
    <w:rsid w:val="00C40FBF"/>
    <w:rsid w:val="00C60FF2"/>
    <w:rsid w:val="00C753A4"/>
    <w:rsid w:val="00C753D1"/>
    <w:rsid w:val="00CC1466"/>
    <w:rsid w:val="00CD57C3"/>
    <w:rsid w:val="00CE0763"/>
    <w:rsid w:val="00D151CD"/>
    <w:rsid w:val="00D35F03"/>
    <w:rsid w:val="00D37D35"/>
    <w:rsid w:val="00D4244C"/>
    <w:rsid w:val="00D85689"/>
    <w:rsid w:val="00DB468E"/>
    <w:rsid w:val="00DD011D"/>
    <w:rsid w:val="00DD6F7C"/>
    <w:rsid w:val="00DE39C7"/>
    <w:rsid w:val="00E269BE"/>
    <w:rsid w:val="00E31A96"/>
    <w:rsid w:val="00E54F61"/>
    <w:rsid w:val="00E656C7"/>
    <w:rsid w:val="00E7412C"/>
    <w:rsid w:val="00E91994"/>
    <w:rsid w:val="00EC6A82"/>
    <w:rsid w:val="00ED4A48"/>
    <w:rsid w:val="00ED68FE"/>
    <w:rsid w:val="00EF3C5A"/>
    <w:rsid w:val="00F16EB8"/>
    <w:rsid w:val="00F26978"/>
    <w:rsid w:val="00F32696"/>
    <w:rsid w:val="00F5355A"/>
    <w:rsid w:val="00F630A2"/>
    <w:rsid w:val="00FB68DC"/>
    <w:rsid w:val="00FE1665"/>
    <w:rsid w:val="00FF5532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4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03C4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3C4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278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011D"/>
    <w:rPr>
      <w:rFonts w:ascii="Times New Roman" w:hAnsi="Times New Roman" w:cs="Times New Roman"/>
      <w:sz w:val="2"/>
    </w:rPr>
  </w:style>
  <w:style w:type="paragraph" w:styleId="a7">
    <w:name w:val="No Spacing"/>
    <w:uiPriority w:val="1"/>
    <w:qFormat/>
    <w:rsid w:val="00777B2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rmal">
    <w:name w:val="normal"/>
    <w:rsid w:val="0078239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2023-11-14T07:00:00Z</cp:lastPrinted>
  <dcterms:created xsi:type="dcterms:W3CDTF">2020-04-21T13:54:00Z</dcterms:created>
  <dcterms:modified xsi:type="dcterms:W3CDTF">2023-11-14T07:00:00Z</dcterms:modified>
</cp:coreProperties>
</file>