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C2" w:rsidRDefault="008605F5" w:rsidP="008605F5">
      <w:pPr>
        <w:overflowPunct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</w:t>
      </w:r>
      <w:r w:rsidR="00F105C2">
        <w:rPr>
          <w:rFonts w:ascii="PT Astra Serif" w:hAnsi="PT Astra Serif"/>
          <w:b/>
          <w:bCs/>
          <w:sz w:val="28"/>
          <w:szCs w:val="28"/>
        </w:rPr>
        <w:t>СОВЕТ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РОДНИЧКОВСКОГО МУНИЦИПАЛЬНОГО ОБРАЗОВАНИЯ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21.06.2023 г № 67-3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                 с. Родничок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 внесении изменений в решение Совета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Родничковского муниципального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образования Балашовского муниципального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района  Саратовской области от  30.04.2008 г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№ 20-2 «Об утверждении </w:t>
      </w:r>
      <w:r>
        <w:rPr>
          <w:rFonts w:ascii="PT Astra Serif" w:hAnsi="PT Astra Serif"/>
          <w:b/>
          <w:sz w:val="28"/>
          <w:szCs w:val="28"/>
        </w:rPr>
        <w:t xml:space="preserve">Положения 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организации и осуществлению </w:t>
      </w:r>
      <w:proofErr w:type="gramStart"/>
      <w:r>
        <w:rPr>
          <w:rFonts w:ascii="PT Astra Serif" w:hAnsi="PT Astra Serif"/>
          <w:b/>
          <w:sz w:val="28"/>
          <w:szCs w:val="28"/>
        </w:rPr>
        <w:t>первичного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воинского учета граждан на территории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Родничковского муниципального образования»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от 31 мая 1996 г. № 61-ФЗ «Об обороне», от 26 февраля 1997 г. №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31-ФЗ «О мобилизационной подготовке и мобилизации в Российской Федерации», от 28 марта 1998 г. № 53-ФЗ «О воинской обязанности и военной службе» с изменениями и дополнениями,</w:t>
      </w:r>
      <w:r>
        <w:rPr>
          <w:rFonts w:ascii="PT Astra Serif" w:hAnsi="PT Astra Serif"/>
          <w:sz w:val="28"/>
          <w:szCs w:val="28"/>
        </w:rPr>
        <w:t xml:space="preserve"> вступившими в силу 13.06.2023г</w:t>
      </w:r>
      <w:r>
        <w:rPr>
          <w:rFonts w:ascii="PT Astra Serif" w:hAnsi="PT Astra Serif"/>
          <w:color w:val="000000"/>
          <w:sz w:val="28"/>
          <w:szCs w:val="28"/>
        </w:rPr>
        <w:t>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учете», Уставом </w:t>
      </w:r>
      <w:r>
        <w:rPr>
          <w:rFonts w:ascii="PT Astra Serif" w:hAnsi="PT Astra Serif"/>
          <w:sz w:val="28"/>
          <w:szCs w:val="28"/>
        </w:rPr>
        <w:t xml:space="preserve">Устава Родничковского муниципального образования  Балашовского муниципального района Саратовской области, Совет </w:t>
      </w:r>
      <w:r w:rsidR="00866A0A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F105C2" w:rsidRDefault="00F105C2" w:rsidP="00F105C2">
      <w:pPr>
        <w:overflowPunct w:val="0"/>
        <w:autoSpaceDE w:val="0"/>
        <w:autoSpaceDN w:val="0"/>
        <w:adjustRightInd w:val="0"/>
        <w:ind w:left="162" w:hanging="20"/>
        <w:jc w:val="center"/>
        <w:rPr>
          <w:rFonts w:ascii="PT Astra Serif" w:hAnsi="PT Astra Serif"/>
          <w:b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ind w:left="162" w:hanging="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866A0A" w:rsidRDefault="00866A0A" w:rsidP="00F105C2">
      <w:pPr>
        <w:overflowPunct w:val="0"/>
        <w:autoSpaceDE w:val="0"/>
        <w:autoSpaceDN w:val="0"/>
        <w:adjustRightInd w:val="0"/>
        <w:ind w:left="162" w:hanging="20"/>
        <w:jc w:val="center"/>
        <w:rPr>
          <w:rFonts w:ascii="PT Astra Serif" w:hAnsi="PT Astra Serif"/>
          <w:b/>
          <w:sz w:val="28"/>
          <w:szCs w:val="28"/>
        </w:rPr>
      </w:pPr>
    </w:p>
    <w:p w:rsidR="00F105C2" w:rsidRDefault="00F105C2" w:rsidP="00866A0A">
      <w:pPr>
        <w:overflowPunct w:val="0"/>
        <w:autoSpaceDE w:val="0"/>
        <w:autoSpaceDN w:val="0"/>
        <w:adjustRightInd w:val="0"/>
        <w:ind w:hanging="2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  <w:t xml:space="preserve">1.Внести в решение Совета </w:t>
      </w:r>
      <w:r w:rsidR="00866A0A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866A0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Балашовского муниципального района  Саратовской о</w:t>
      </w:r>
      <w:r w:rsidR="00866A0A">
        <w:rPr>
          <w:rFonts w:ascii="PT Astra Serif" w:hAnsi="PT Astra Serif"/>
          <w:bCs/>
          <w:sz w:val="28"/>
          <w:szCs w:val="28"/>
        </w:rPr>
        <w:t>бласти «от  30.04.2008 г № 20-02</w:t>
      </w:r>
      <w:r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Положения  «Об организации и осуществлению первичного воинского учета граждан на территории </w:t>
      </w:r>
      <w:r w:rsidR="00866A0A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>» следующие изменения:</w:t>
      </w:r>
    </w:p>
    <w:p w:rsidR="00866A0A" w:rsidRDefault="00866A0A" w:rsidP="00F105C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6A0A" w:rsidRDefault="00F105C2" w:rsidP="00F105C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3.2 раздела </w:t>
      </w:r>
      <w:r>
        <w:rPr>
          <w:rFonts w:ascii="PT Astra Serif" w:hAnsi="PT Astra Serif"/>
          <w:b/>
          <w:sz w:val="28"/>
          <w:szCs w:val="28"/>
          <w:lang w:val="en-US"/>
        </w:rPr>
        <w:t>III</w:t>
      </w:r>
      <w:r>
        <w:rPr>
          <w:rFonts w:ascii="PT Astra Serif" w:hAnsi="PT Astra Serif"/>
          <w:b/>
          <w:sz w:val="28"/>
          <w:szCs w:val="28"/>
        </w:rPr>
        <w:t>. ФУНКЦИИ</w:t>
      </w:r>
      <w:r>
        <w:rPr>
          <w:rFonts w:ascii="PT Astra Serif" w:hAnsi="PT Astra Serif"/>
          <w:sz w:val="28"/>
          <w:szCs w:val="28"/>
        </w:rPr>
        <w:t xml:space="preserve"> изложить в редакции: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«3.2.При осуществлении первичного воинского  учета  органы местного самоуправления обязаны: 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организовывать   и обеспечиват</w:t>
      </w:r>
      <w:r w:rsidR="00866A0A">
        <w:rPr>
          <w:rFonts w:ascii="PT Astra Serif" w:hAnsi="PT Astra Serif"/>
          <w:sz w:val="28"/>
          <w:szCs w:val="28"/>
        </w:rPr>
        <w:t>ь  постановку  на воинский учет</w:t>
      </w:r>
      <w:r>
        <w:rPr>
          <w:rFonts w:ascii="PT Astra Serif" w:hAnsi="PT Astra Serif"/>
          <w:sz w:val="28"/>
          <w:szCs w:val="28"/>
        </w:rPr>
        <w:t xml:space="preserve">, снятие с воинского учета и внесение изменений  в документы воинского учета граждан, обязанных состоять  на воинском  учете, при  их переезде на </w:t>
      </w:r>
      <w:r>
        <w:rPr>
          <w:rFonts w:ascii="PT Astra Serif" w:hAnsi="PT Astra Serif"/>
          <w:sz w:val="28"/>
          <w:szCs w:val="28"/>
        </w:rPr>
        <w:lastRenderedPageBreak/>
        <w:t>новое место жительства и (или) место  пребывания, в том  числе не подтвержденные регистрацией   по месту  жительства и (или) месту  пребывания, либо выезде из Российской Федерации на срок более шести месяцев или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въезде</w:t>
      </w:r>
      <w:proofErr w:type="gramEnd"/>
      <w:r>
        <w:rPr>
          <w:rFonts w:ascii="PT Astra Serif" w:hAnsi="PT Astra Serif"/>
          <w:sz w:val="28"/>
          <w:szCs w:val="28"/>
        </w:rPr>
        <w:t xml:space="preserve"> в Российскую Федерацию; 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 осуществлять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здоровья»;</w:t>
      </w:r>
      <w:proofErr w:type="gramEnd"/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осуществлять сбор, хранение и обработку сведений, содержащихся в документах первичного воинского учета, поддерживать их в актуальном состоянии;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направлять в двухдневный срок по запросам военных комиссариатов необходимые для занесения в документы воинского учета сведения о гражданах;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предоставлять в военный комиссариат ежегодно до 1 октября списки граждан, подлежащих первоначальной постановке на воинский учет в следующем году;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организовывать и обеспечивать своевременное оповещение граждан о вызовах (повестках) военных комиссариатов;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вести прием граждан по вопросам воинского учета.</w:t>
      </w:r>
    </w:p>
    <w:p w:rsidR="00F105C2" w:rsidRDefault="00F105C2" w:rsidP="00F105C2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66A0A" w:rsidRDefault="00F105C2" w:rsidP="00866A0A">
      <w:pPr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>
        <w:rPr>
          <w:sz w:val="28"/>
          <w:szCs w:val="28"/>
          <w:lang w:bidi="ru-RU"/>
        </w:rPr>
        <w:t xml:space="preserve"> Разместить  на официальном сайте</w:t>
      </w:r>
      <w:r>
        <w:t xml:space="preserve">  </w:t>
      </w:r>
      <w:r w:rsidR="00866A0A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66A0A" w:rsidRPr="00050468">
        <w:rPr>
          <w:rFonts w:ascii="PT Astra Serif" w:hAnsi="PT Astra Serif"/>
          <w:sz w:val="28"/>
          <w:szCs w:val="28"/>
        </w:rPr>
        <w:t>(</w:t>
      </w:r>
      <w:hyperlink r:id="rId4" w:history="1">
        <w:r w:rsidR="00866A0A" w:rsidRPr="00754B4E">
          <w:rPr>
            <w:rStyle w:val="a4"/>
            <w:rFonts w:ascii="PT Astra Serif" w:hAnsi="PT Astra Serif"/>
            <w:sz w:val="26"/>
            <w:szCs w:val="26"/>
          </w:rPr>
          <w:t>https://rodnichkovskoe-r64.gosweb.gosuslugi.ru</w:t>
        </w:r>
      </w:hyperlink>
      <w:r w:rsidR="00866A0A" w:rsidRPr="00050468">
        <w:rPr>
          <w:sz w:val="28"/>
          <w:szCs w:val="28"/>
        </w:rPr>
        <w:t>)</w:t>
      </w:r>
      <w:r w:rsidR="00866A0A">
        <w:rPr>
          <w:sz w:val="28"/>
          <w:szCs w:val="28"/>
        </w:rPr>
        <w:t>.</w:t>
      </w:r>
    </w:p>
    <w:p w:rsidR="00F105C2" w:rsidRDefault="00F105C2" w:rsidP="00866A0A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  <w:t xml:space="preserve">3.Настоящее Решение вступает в силу  после его официального опубликования (обнародования). 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05C2" w:rsidRDefault="00866A0A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Секретарь Совета Родничковского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ab/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105C2" w:rsidRDefault="00F105C2" w:rsidP="00F105C2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                   </w:t>
      </w:r>
      <w:r w:rsidR="00866A0A">
        <w:rPr>
          <w:rFonts w:ascii="PT Astra Serif" w:hAnsi="PT Astra Serif"/>
          <w:b/>
          <w:bCs/>
          <w:sz w:val="28"/>
          <w:szCs w:val="28"/>
        </w:rPr>
        <w:t>Ж.Ю. Мостовая</w:t>
      </w:r>
    </w:p>
    <w:p w:rsidR="00F105C2" w:rsidRDefault="00F105C2" w:rsidP="00F105C2">
      <w:pPr>
        <w:spacing w:after="200" w:line="276" w:lineRule="auto"/>
        <w:rPr>
          <w:rFonts w:ascii="PT Astra Serif" w:hAnsi="PT Astra Serif"/>
          <w:bCs/>
          <w:sz w:val="28"/>
          <w:szCs w:val="28"/>
        </w:rPr>
      </w:pPr>
    </w:p>
    <w:p w:rsidR="00F105C2" w:rsidRDefault="00F105C2" w:rsidP="00F105C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05C2" w:rsidRDefault="00F105C2" w:rsidP="00F105C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05C2" w:rsidRDefault="00F105C2" w:rsidP="00F105C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05C2" w:rsidRDefault="00F105C2" w:rsidP="00F105C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05C2" w:rsidRDefault="00F105C2" w:rsidP="00F105C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0689F" w:rsidRPr="00866A0A" w:rsidRDefault="00F105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C0689F" w:rsidRPr="00866A0A" w:rsidSect="008605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5C2"/>
    <w:rsid w:val="00154D2A"/>
    <w:rsid w:val="008605F5"/>
    <w:rsid w:val="00866A0A"/>
    <w:rsid w:val="00C0689F"/>
    <w:rsid w:val="00D30D26"/>
    <w:rsid w:val="00F1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C2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F105C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uiPriority w:val="99"/>
    <w:rsid w:val="00F105C2"/>
    <w:rPr>
      <w:rFonts w:ascii="Times New Roman" w:hAnsi="Times New Roman" w:cs="Times New Roman" w:hint="default"/>
      <w:sz w:val="20"/>
      <w:szCs w:val="20"/>
    </w:rPr>
  </w:style>
  <w:style w:type="character" w:styleId="a4">
    <w:name w:val="Hyperlink"/>
    <w:basedOn w:val="a0"/>
    <w:uiPriority w:val="99"/>
    <w:unhideWhenUsed/>
    <w:rsid w:val="00866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dnichko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2023-06-26T08:57:00Z</cp:lastPrinted>
  <dcterms:created xsi:type="dcterms:W3CDTF">2023-06-26T08:43:00Z</dcterms:created>
  <dcterms:modified xsi:type="dcterms:W3CDTF">2023-06-27T05:49:00Z</dcterms:modified>
</cp:coreProperties>
</file>