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04" w:rsidRDefault="00366504" w:rsidP="003665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366504" w:rsidRDefault="00366504" w:rsidP="003665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</w:p>
    <w:p w:rsidR="00366504" w:rsidRDefault="00366504" w:rsidP="003665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366504" w:rsidRDefault="00366504" w:rsidP="003665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504" w:rsidRDefault="00366504" w:rsidP="003665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504" w:rsidRDefault="00366504" w:rsidP="003665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504" w:rsidRDefault="00366504" w:rsidP="003665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75057" w:rsidRDefault="00675057" w:rsidP="003665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504" w:rsidRDefault="0023477A" w:rsidP="003665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7704D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23.11</w:t>
      </w:r>
      <w:r w:rsidR="0067704D">
        <w:rPr>
          <w:rFonts w:ascii="Times New Roman" w:hAnsi="Times New Roman"/>
          <w:b/>
          <w:bCs/>
          <w:sz w:val="28"/>
          <w:szCs w:val="28"/>
        </w:rPr>
        <w:t>.2012.</w:t>
      </w:r>
      <w:r w:rsidR="0067704D"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19/1</w:t>
      </w:r>
      <w:r w:rsidR="00366504">
        <w:rPr>
          <w:rFonts w:ascii="Times New Roman" w:hAnsi="Times New Roman"/>
          <w:b/>
          <w:bCs/>
          <w:sz w:val="28"/>
          <w:szCs w:val="28"/>
        </w:rPr>
        <w:tab/>
      </w:r>
      <w:r w:rsidR="00366504">
        <w:rPr>
          <w:rFonts w:ascii="Times New Roman" w:hAnsi="Times New Roman"/>
          <w:b/>
          <w:bCs/>
          <w:sz w:val="28"/>
          <w:szCs w:val="28"/>
        </w:rPr>
        <w:tab/>
      </w:r>
      <w:r w:rsidR="00366504">
        <w:rPr>
          <w:rFonts w:ascii="Times New Roman" w:hAnsi="Times New Roman"/>
          <w:b/>
          <w:bCs/>
          <w:sz w:val="28"/>
          <w:szCs w:val="28"/>
        </w:rPr>
        <w:tab/>
      </w:r>
      <w:r w:rsidR="00366504">
        <w:rPr>
          <w:rFonts w:ascii="Times New Roman" w:hAnsi="Times New Roman"/>
          <w:b/>
          <w:bCs/>
          <w:sz w:val="28"/>
          <w:szCs w:val="28"/>
        </w:rPr>
        <w:tab/>
      </w:r>
      <w:r w:rsidR="00366504">
        <w:rPr>
          <w:rFonts w:ascii="Times New Roman" w:hAnsi="Times New Roman"/>
          <w:b/>
          <w:bCs/>
          <w:sz w:val="28"/>
          <w:szCs w:val="28"/>
        </w:rPr>
        <w:tab/>
      </w:r>
      <w:r w:rsidR="00366504">
        <w:rPr>
          <w:rFonts w:ascii="Times New Roman" w:hAnsi="Times New Roman"/>
          <w:b/>
          <w:bCs/>
          <w:sz w:val="28"/>
          <w:szCs w:val="28"/>
        </w:rPr>
        <w:tab/>
      </w:r>
      <w:r w:rsidR="00366504">
        <w:rPr>
          <w:rFonts w:ascii="Times New Roman" w:hAnsi="Times New Roman"/>
          <w:b/>
          <w:bCs/>
          <w:sz w:val="28"/>
          <w:szCs w:val="28"/>
        </w:rPr>
        <w:tab/>
        <w:t>с.Родничок</w:t>
      </w:r>
      <w:r w:rsidR="00366504">
        <w:rPr>
          <w:rFonts w:ascii="Times New Roman" w:hAnsi="Times New Roman"/>
          <w:sz w:val="28"/>
          <w:szCs w:val="28"/>
        </w:rPr>
        <w:t>.</w:t>
      </w:r>
    </w:p>
    <w:p w:rsidR="00366504" w:rsidRDefault="00366504" w:rsidP="00366504">
      <w:pPr>
        <w:rPr>
          <w:rFonts w:ascii="Times New Roman" w:hAnsi="Times New Roman"/>
          <w:sz w:val="28"/>
          <w:szCs w:val="28"/>
        </w:rPr>
      </w:pPr>
    </w:p>
    <w:p w:rsidR="00366504" w:rsidRDefault="00366504" w:rsidP="003665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Правил землепользования</w:t>
      </w:r>
    </w:p>
    <w:p w:rsidR="00366504" w:rsidRDefault="00366504" w:rsidP="003665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застройки на территории Родничковского</w:t>
      </w:r>
    </w:p>
    <w:p w:rsidR="00366504" w:rsidRDefault="00366504" w:rsidP="003665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образования.</w:t>
      </w:r>
    </w:p>
    <w:p w:rsidR="00366504" w:rsidRDefault="00366504" w:rsidP="00366504">
      <w:pPr>
        <w:rPr>
          <w:rFonts w:ascii="Times New Roman" w:hAnsi="Times New Roman"/>
          <w:b/>
          <w:bCs/>
          <w:sz w:val="28"/>
          <w:szCs w:val="28"/>
        </w:rPr>
      </w:pPr>
    </w:p>
    <w:p w:rsidR="00366504" w:rsidRDefault="00366504" w:rsidP="0067704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Саратовской области от 09.10.2006 года № 96-ЗСО «О регулировании градостроительной деятельности в Саратовской области», Уставом Родничковского муниципального образования, на основании публи</w:t>
      </w:r>
      <w:r w:rsidR="0023477A">
        <w:rPr>
          <w:rFonts w:ascii="Times New Roman" w:hAnsi="Times New Roman"/>
          <w:sz w:val="28"/>
          <w:szCs w:val="28"/>
        </w:rPr>
        <w:t>чных слушаний, проведенных 20.11.2012 г.,</w:t>
      </w:r>
    </w:p>
    <w:p w:rsidR="00366504" w:rsidRDefault="00366504" w:rsidP="0036650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504" w:rsidRDefault="00366504" w:rsidP="00366504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Родничковского муниципального образования</w:t>
      </w:r>
    </w:p>
    <w:p w:rsidR="00366504" w:rsidRDefault="00366504" w:rsidP="00366504">
      <w:pPr>
        <w:jc w:val="center"/>
        <w:rPr>
          <w:rFonts w:ascii="Times New Roman" w:hAnsi="Times New Roman"/>
          <w:sz w:val="28"/>
          <w:szCs w:val="28"/>
        </w:rPr>
      </w:pPr>
    </w:p>
    <w:p w:rsidR="00366504" w:rsidRDefault="00366504" w:rsidP="003665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366504" w:rsidRDefault="00366504" w:rsidP="00366504">
      <w:pPr>
        <w:rPr>
          <w:rFonts w:ascii="Times New Roman" w:hAnsi="Times New Roman"/>
          <w:sz w:val="28"/>
          <w:szCs w:val="28"/>
        </w:rPr>
      </w:pPr>
    </w:p>
    <w:p w:rsidR="00366504" w:rsidRDefault="00366504" w:rsidP="0067505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Правила землепользования и застройки на территории Родничковского муниципального образования (прилагаются).</w:t>
      </w:r>
    </w:p>
    <w:p w:rsidR="00366504" w:rsidRDefault="00366504" w:rsidP="0067505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Родничковского муниципального образования в своей работе руководствуется настоящими правилами.</w:t>
      </w:r>
    </w:p>
    <w:p w:rsidR="00366504" w:rsidRDefault="00366504" w:rsidP="0067505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 момента его обнародования.</w:t>
      </w:r>
    </w:p>
    <w:p w:rsidR="00366504" w:rsidRDefault="00366504" w:rsidP="0036650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504" w:rsidRDefault="00366504" w:rsidP="00366504">
      <w:pPr>
        <w:rPr>
          <w:rFonts w:ascii="Times New Roman" w:hAnsi="Times New Roman"/>
          <w:sz w:val="28"/>
          <w:szCs w:val="28"/>
        </w:rPr>
      </w:pPr>
    </w:p>
    <w:p w:rsidR="00366504" w:rsidRDefault="00366504" w:rsidP="00366504">
      <w:pPr>
        <w:rPr>
          <w:rFonts w:ascii="Times New Roman" w:hAnsi="Times New Roman"/>
          <w:sz w:val="28"/>
          <w:szCs w:val="28"/>
        </w:rPr>
      </w:pPr>
    </w:p>
    <w:p w:rsidR="00366504" w:rsidRDefault="00366504" w:rsidP="00366504">
      <w:pPr>
        <w:rPr>
          <w:rFonts w:ascii="Times New Roman" w:hAnsi="Times New Roman"/>
          <w:sz w:val="28"/>
          <w:szCs w:val="28"/>
        </w:rPr>
      </w:pPr>
    </w:p>
    <w:p w:rsidR="00366504" w:rsidRDefault="00366504" w:rsidP="003665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Родничковского </w:t>
      </w:r>
    </w:p>
    <w:p w:rsidR="00366504" w:rsidRDefault="00366504" w:rsidP="003665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В.В. Иванов</w:t>
      </w:r>
    </w:p>
    <w:p w:rsidR="00366504" w:rsidRDefault="00366504" w:rsidP="00366504">
      <w:pPr>
        <w:rPr>
          <w:rFonts w:ascii="Times New Roman" w:hAnsi="Times New Roman"/>
          <w:b/>
          <w:bCs/>
          <w:sz w:val="28"/>
          <w:szCs w:val="28"/>
        </w:rPr>
      </w:pPr>
    </w:p>
    <w:p w:rsidR="00366504" w:rsidRDefault="00366504" w:rsidP="00366504">
      <w:pPr>
        <w:rPr>
          <w:rFonts w:ascii="Times New Roman" w:hAnsi="Times New Roman"/>
          <w:b/>
          <w:bCs/>
          <w:sz w:val="28"/>
          <w:szCs w:val="28"/>
        </w:rPr>
      </w:pPr>
    </w:p>
    <w:p w:rsidR="00366504" w:rsidRDefault="00366504" w:rsidP="00366504">
      <w:pPr>
        <w:rPr>
          <w:rFonts w:ascii="Times New Roman" w:hAnsi="Times New Roman"/>
          <w:b/>
          <w:bCs/>
          <w:sz w:val="28"/>
          <w:szCs w:val="28"/>
        </w:rPr>
      </w:pPr>
    </w:p>
    <w:p w:rsidR="00366504" w:rsidRDefault="00366504" w:rsidP="00366504">
      <w:pPr>
        <w:rPr>
          <w:rFonts w:ascii="Times New Roman" w:hAnsi="Times New Roman"/>
          <w:b/>
          <w:bCs/>
          <w:sz w:val="28"/>
          <w:szCs w:val="28"/>
        </w:rPr>
      </w:pPr>
    </w:p>
    <w:p w:rsidR="00366504" w:rsidRDefault="00366504" w:rsidP="00366504">
      <w:pPr>
        <w:rPr>
          <w:rFonts w:ascii="Times New Roman" w:hAnsi="Times New Roman"/>
          <w:b/>
          <w:bCs/>
          <w:sz w:val="28"/>
          <w:szCs w:val="28"/>
        </w:rPr>
      </w:pPr>
    </w:p>
    <w:p w:rsidR="00366504" w:rsidRDefault="00366504" w:rsidP="00366504">
      <w:pPr>
        <w:rPr>
          <w:rFonts w:ascii="Times New Roman" w:hAnsi="Times New Roman"/>
          <w:sz w:val="28"/>
          <w:szCs w:val="28"/>
        </w:rPr>
      </w:pPr>
    </w:p>
    <w:p w:rsidR="00366504" w:rsidRDefault="00366504" w:rsidP="00366504">
      <w:pPr>
        <w:rPr>
          <w:rFonts w:ascii="Times New Roman" w:hAnsi="Times New Roman"/>
          <w:sz w:val="28"/>
          <w:szCs w:val="28"/>
        </w:rPr>
      </w:pPr>
    </w:p>
    <w:sectPr w:rsidR="00366504" w:rsidSect="002C14C0">
      <w:pgSz w:w="11904" w:h="16836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CD" w:rsidRDefault="006F0ACD" w:rsidP="0083074C">
      <w:r>
        <w:separator/>
      </w:r>
    </w:p>
  </w:endnote>
  <w:endnote w:type="continuationSeparator" w:id="1">
    <w:p w:rsidR="006F0ACD" w:rsidRDefault="006F0ACD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CD" w:rsidRDefault="006F0ACD" w:rsidP="0083074C">
      <w:r>
        <w:separator/>
      </w:r>
    </w:p>
  </w:footnote>
  <w:footnote w:type="continuationSeparator" w:id="1">
    <w:p w:rsidR="006F0ACD" w:rsidRDefault="006F0ACD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2B15"/>
    <w:multiLevelType w:val="hybridMultilevel"/>
    <w:tmpl w:val="0024A958"/>
    <w:lvl w:ilvl="0" w:tplc="7274558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1B1097B4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5560DF7"/>
    <w:multiLevelType w:val="hybridMultilevel"/>
    <w:tmpl w:val="12F0F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BB"/>
    <w:rsid w:val="00000F38"/>
    <w:rsid w:val="00004853"/>
    <w:rsid w:val="00015E98"/>
    <w:rsid w:val="0005636F"/>
    <w:rsid w:val="0007004F"/>
    <w:rsid w:val="000B73BE"/>
    <w:rsid w:val="00133CBB"/>
    <w:rsid w:val="001A1C4F"/>
    <w:rsid w:val="00224F7B"/>
    <w:rsid w:val="00231AA2"/>
    <w:rsid w:val="0023477A"/>
    <w:rsid w:val="0024586E"/>
    <w:rsid w:val="00257489"/>
    <w:rsid w:val="002A2037"/>
    <w:rsid w:val="002A2474"/>
    <w:rsid w:val="002C14C0"/>
    <w:rsid w:val="00361309"/>
    <w:rsid w:val="00366504"/>
    <w:rsid w:val="003B2E98"/>
    <w:rsid w:val="003D2541"/>
    <w:rsid w:val="003F27E3"/>
    <w:rsid w:val="00410F4F"/>
    <w:rsid w:val="00430767"/>
    <w:rsid w:val="004E7165"/>
    <w:rsid w:val="004F2574"/>
    <w:rsid w:val="0050039C"/>
    <w:rsid w:val="00573F9A"/>
    <w:rsid w:val="00575CE1"/>
    <w:rsid w:val="00591310"/>
    <w:rsid w:val="005D2220"/>
    <w:rsid w:val="005D2443"/>
    <w:rsid w:val="005E727F"/>
    <w:rsid w:val="005F3AAF"/>
    <w:rsid w:val="00675057"/>
    <w:rsid w:val="0067704D"/>
    <w:rsid w:val="006C57EB"/>
    <w:rsid w:val="006F0ACD"/>
    <w:rsid w:val="00706C5A"/>
    <w:rsid w:val="0071129C"/>
    <w:rsid w:val="007814B0"/>
    <w:rsid w:val="00794094"/>
    <w:rsid w:val="007B5F10"/>
    <w:rsid w:val="007E67AF"/>
    <w:rsid w:val="007F08B4"/>
    <w:rsid w:val="0083074C"/>
    <w:rsid w:val="00837EC6"/>
    <w:rsid w:val="008F3ADE"/>
    <w:rsid w:val="0090776C"/>
    <w:rsid w:val="009503DF"/>
    <w:rsid w:val="009677B8"/>
    <w:rsid w:val="009910E2"/>
    <w:rsid w:val="00A071D1"/>
    <w:rsid w:val="00A43BC8"/>
    <w:rsid w:val="00A64AE3"/>
    <w:rsid w:val="00A76C30"/>
    <w:rsid w:val="00A95255"/>
    <w:rsid w:val="00A9773F"/>
    <w:rsid w:val="00AD31CD"/>
    <w:rsid w:val="00B170DB"/>
    <w:rsid w:val="00B313F7"/>
    <w:rsid w:val="00B44C02"/>
    <w:rsid w:val="00B51AED"/>
    <w:rsid w:val="00B6673F"/>
    <w:rsid w:val="00B87231"/>
    <w:rsid w:val="00BA3B23"/>
    <w:rsid w:val="00CA4F72"/>
    <w:rsid w:val="00CC42D1"/>
    <w:rsid w:val="00CD5D1C"/>
    <w:rsid w:val="00CE0275"/>
    <w:rsid w:val="00D13122"/>
    <w:rsid w:val="00D43EBD"/>
    <w:rsid w:val="00D653CD"/>
    <w:rsid w:val="00E1633A"/>
    <w:rsid w:val="00E2275A"/>
    <w:rsid w:val="00E35A3C"/>
    <w:rsid w:val="00E41D6A"/>
    <w:rsid w:val="00E565CC"/>
    <w:rsid w:val="00E745DF"/>
    <w:rsid w:val="00E80EB8"/>
    <w:rsid w:val="00E85AB3"/>
    <w:rsid w:val="00EC3B6D"/>
    <w:rsid w:val="00F077EE"/>
    <w:rsid w:val="00F11689"/>
    <w:rsid w:val="00F16347"/>
    <w:rsid w:val="00F24C41"/>
    <w:rsid w:val="00F40C40"/>
    <w:rsid w:val="00F71791"/>
    <w:rsid w:val="00F76703"/>
    <w:rsid w:val="00F80321"/>
    <w:rsid w:val="00F96493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33CBB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133CBB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133CBB"/>
    <w:rPr>
      <w:sz w:val="24"/>
      <w:szCs w:val="24"/>
    </w:rPr>
  </w:style>
  <w:style w:type="paragraph" w:customStyle="1" w:styleId="a6">
    <w:name w:val="???????"/>
    <w:rsid w:val="00E1633A"/>
    <w:rPr>
      <w:sz w:val="28"/>
    </w:rPr>
  </w:style>
  <w:style w:type="table" w:styleId="a7">
    <w:name w:val="Table Grid"/>
    <w:basedOn w:val="a1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3122"/>
    <w:rPr>
      <w:rFonts w:ascii="Arial" w:hAnsi="Arial"/>
      <w:b/>
      <w:bCs/>
      <w:color w:val="000080"/>
      <w:sz w:val="24"/>
      <w:szCs w:val="24"/>
    </w:rPr>
  </w:style>
  <w:style w:type="paragraph" w:styleId="a8">
    <w:name w:val="header"/>
    <w:basedOn w:val="a"/>
    <w:link w:val="a9"/>
    <w:rsid w:val="008307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074C"/>
    <w:rPr>
      <w:rFonts w:ascii="Arial" w:hAnsi="Arial"/>
    </w:rPr>
  </w:style>
  <w:style w:type="paragraph" w:styleId="aa">
    <w:name w:val="footer"/>
    <w:basedOn w:val="a"/>
    <w:link w:val="ab"/>
    <w:rsid w:val="008307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074C"/>
    <w:rPr>
      <w:rFonts w:ascii="Arial" w:hAnsi="Arial"/>
    </w:rPr>
  </w:style>
  <w:style w:type="paragraph" w:customStyle="1" w:styleId="ConsPlusNormal">
    <w:name w:val="ConsPlusNormal"/>
    <w:rsid w:val="0071129C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Пользователь</cp:lastModifiedBy>
  <cp:revision>9</cp:revision>
  <cp:lastPrinted>2012-11-09T06:40:00Z</cp:lastPrinted>
  <dcterms:created xsi:type="dcterms:W3CDTF">2012-11-20T06:26:00Z</dcterms:created>
  <dcterms:modified xsi:type="dcterms:W3CDTF">2013-01-09T05:21:00Z</dcterms:modified>
</cp:coreProperties>
</file>