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1A" w:rsidRDefault="00D1771A" w:rsidP="00AD17F0">
      <w:pPr>
        <w:pStyle w:val="Heading1"/>
        <w:spacing w:before="0" w:after="0"/>
        <w:rPr>
          <w:rStyle w:val="a0"/>
          <w:b/>
          <w:color w:val="auto"/>
          <w:sz w:val="28"/>
          <w:szCs w:val="28"/>
        </w:rPr>
      </w:pPr>
      <w:r>
        <w:rPr>
          <w:rStyle w:val="a0"/>
          <w:b/>
          <w:color w:val="auto"/>
          <w:sz w:val="28"/>
          <w:szCs w:val="28"/>
        </w:rPr>
        <w:t>СОВЕТ</w:t>
      </w:r>
    </w:p>
    <w:p w:rsidR="00D1771A" w:rsidRDefault="00D1771A" w:rsidP="00AD17F0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D1771A" w:rsidRDefault="00D1771A" w:rsidP="00AD17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D1771A" w:rsidRDefault="00D1771A" w:rsidP="00AD17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1771A" w:rsidRDefault="00D1771A" w:rsidP="0047643A">
      <w:pPr>
        <w:rPr>
          <w:rFonts w:ascii="Times New Roman" w:hAnsi="Times New Roman"/>
          <w:b/>
          <w:sz w:val="28"/>
          <w:szCs w:val="28"/>
        </w:rPr>
      </w:pPr>
    </w:p>
    <w:p w:rsidR="00D1771A" w:rsidRDefault="00D1771A" w:rsidP="00AD17F0">
      <w:pPr>
        <w:jc w:val="center"/>
        <w:rPr>
          <w:rStyle w:val="a0"/>
          <w:color w:val="auto"/>
        </w:rPr>
      </w:pPr>
      <w:r>
        <w:rPr>
          <w:rStyle w:val="a0"/>
          <w:color w:val="auto"/>
          <w:sz w:val="28"/>
          <w:szCs w:val="28"/>
        </w:rPr>
        <w:t>РЕШЕНИЕ</w:t>
      </w:r>
    </w:p>
    <w:p w:rsidR="00D1771A" w:rsidRDefault="00D1771A" w:rsidP="00AD17F0">
      <w:pPr>
        <w:jc w:val="center"/>
      </w:pPr>
    </w:p>
    <w:p w:rsidR="00D1771A" w:rsidRDefault="00D1771A" w:rsidP="0047643A"/>
    <w:p w:rsidR="00D1771A" w:rsidRDefault="00D1771A" w:rsidP="00476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11.12.2017 года  № 26-2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 Родничок</w:t>
      </w:r>
    </w:p>
    <w:p w:rsidR="00D1771A" w:rsidRDefault="00D1771A" w:rsidP="0047643A">
      <w:pPr>
        <w:rPr>
          <w:rFonts w:ascii="Times New Roman" w:hAnsi="Times New Roman"/>
          <w:b/>
          <w:sz w:val="28"/>
          <w:szCs w:val="28"/>
        </w:rPr>
      </w:pPr>
    </w:p>
    <w:p w:rsidR="00D1771A" w:rsidRDefault="00D1771A" w:rsidP="00476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№ 4/2</w:t>
      </w:r>
    </w:p>
    <w:p w:rsidR="00D1771A" w:rsidRDefault="00D1771A" w:rsidP="00476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26.01.2012 г. «Об утверждении Положения </w:t>
      </w:r>
    </w:p>
    <w:p w:rsidR="00D1771A" w:rsidRDefault="00D1771A" w:rsidP="00476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оплате труда муниципальных служащих</w:t>
      </w:r>
    </w:p>
    <w:p w:rsidR="00D1771A" w:rsidRDefault="00D1771A" w:rsidP="00476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</w:p>
    <w:p w:rsidR="00D1771A" w:rsidRDefault="00D1771A" w:rsidP="00476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D1771A" w:rsidRDefault="00D1771A" w:rsidP="00476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D1771A" w:rsidRDefault="00D1771A" w:rsidP="004764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D1771A" w:rsidRDefault="00D1771A" w:rsidP="0047643A">
      <w:pPr>
        <w:jc w:val="both"/>
        <w:rPr>
          <w:rFonts w:ascii="Times New Roman" w:hAnsi="Times New Roman"/>
          <w:b/>
          <w:sz w:val="28"/>
          <w:szCs w:val="28"/>
        </w:rPr>
      </w:pPr>
    </w:p>
    <w:p w:rsidR="00D1771A" w:rsidRDefault="00D1771A" w:rsidP="0047643A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1771A" w:rsidRDefault="00D1771A" w:rsidP="0047643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Родничковского муниципального образования</w:t>
      </w:r>
    </w:p>
    <w:p w:rsidR="00D1771A" w:rsidRPr="00AA4E51" w:rsidRDefault="00D1771A" w:rsidP="00476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Балашовского муниципального района Саратовской области, Совет Родничковского муниципального образования Балашовского муниципального района</w:t>
      </w:r>
    </w:p>
    <w:p w:rsidR="00D1771A" w:rsidRDefault="00D1771A" w:rsidP="00AA4E51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1771A" w:rsidRDefault="00D1771A" w:rsidP="00AD17F0">
      <w:pPr>
        <w:rPr>
          <w:rFonts w:ascii="Times New Roman" w:hAnsi="Times New Roman"/>
          <w:b/>
          <w:sz w:val="28"/>
          <w:szCs w:val="28"/>
        </w:rPr>
      </w:pPr>
    </w:p>
    <w:p w:rsidR="00D1771A" w:rsidRDefault="00D1771A" w:rsidP="00AA4E5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</w:t>
      </w:r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Внести изменения в решение Совета Родничковского муниципального образования № 4/2 от 26.01.2012 г </w:t>
      </w:r>
      <w:r w:rsidRPr="0047643A">
        <w:rPr>
          <w:rFonts w:ascii="Times New Roman" w:hAnsi="Times New Roman"/>
          <w:sz w:val="28"/>
          <w:szCs w:val="28"/>
        </w:rPr>
        <w:t>«Об утверждении Положения об опла</w:t>
      </w:r>
      <w:r>
        <w:rPr>
          <w:rFonts w:ascii="Times New Roman" w:hAnsi="Times New Roman"/>
          <w:sz w:val="28"/>
          <w:szCs w:val="28"/>
        </w:rPr>
        <w:t xml:space="preserve">те труда муниципальных служащих органов местного самоуправления </w:t>
      </w:r>
      <w:r w:rsidRPr="0047643A">
        <w:rPr>
          <w:rFonts w:ascii="Times New Roman" w:hAnsi="Times New Roman"/>
          <w:sz w:val="28"/>
          <w:szCs w:val="28"/>
        </w:rPr>
        <w:t>Родничковс</w:t>
      </w:r>
      <w:r>
        <w:rPr>
          <w:rFonts w:ascii="Times New Roman" w:hAnsi="Times New Roman"/>
          <w:sz w:val="28"/>
          <w:szCs w:val="28"/>
        </w:rPr>
        <w:t xml:space="preserve">кого муниципального образования </w:t>
      </w:r>
      <w:r w:rsidRPr="0047643A">
        <w:rPr>
          <w:rFonts w:ascii="Times New Roman" w:hAnsi="Times New Roman"/>
          <w:sz w:val="28"/>
          <w:szCs w:val="28"/>
        </w:rPr>
        <w:t>Балашовского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43A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D1771A" w:rsidRDefault="00D1771A" w:rsidP="00AA4E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№ 3 Положение «Об оплате труда работников органов местного самоуправления Родничковского муниципального образования, замещающих должности, не являющиеся должностями муниципальной службы»</w:t>
      </w:r>
      <w:r w:rsidRPr="00CC5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 4. подпункт в) изложить в следующей редакции.</w:t>
      </w:r>
    </w:p>
    <w:p w:rsidR="00D1771A" w:rsidRDefault="00D1771A" w:rsidP="004764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«-ежемесячная премия по результатам работы в размере до 100% должностного оклада».</w:t>
      </w:r>
    </w:p>
    <w:p w:rsidR="00D1771A" w:rsidRDefault="00D1771A" w:rsidP="00AA4E5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№ 2 Положение «Об оплате труда муниципальных служащих органов местного самоуправления администрации Родничковского муниципального образования Балашовского муниципального района» дополнить статьей 11 следующего содержания:</w:t>
      </w:r>
    </w:p>
    <w:p w:rsidR="00D1771A" w:rsidRPr="00A82DB4" w:rsidRDefault="00D1771A" w:rsidP="00A82D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2DB4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 w:rsidRPr="00A82DB4">
        <w:rPr>
          <w:rFonts w:ascii="Times New Roman" w:hAnsi="Times New Roman"/>
          <w:sz w:val="28"/>
          <w:szCs w:val="28"/>
        </w:rPr>
        <w:t>вправе перераспределять средства фонда оплаты труда муниципальных служащих между выплатами, предусмотренными ст</w:t>
      </w:r>
      <w:r>
        <w:rPr>
          <w:rFonts w:ascii="Times New Roman" w:hAnsi="Times New Roman"/>
          <w:sz w:val="28"/>
          <w:szCs w:val="28"/>
        </w:rPr>
        <w:t>атьёй № 10 настоящего Положения»;</w:t>
      </w:r>
    </w:p>
    <w:p w:rsidR="00D1771A" w:rsidRDefault="00D1771A" w:rsidP="00A82DB4">
      <w:pPr>
        <w:jc w:val="both"/>
        <w:rPr>
          <w:rFonts w:ascii="Times New Roman" w:hAnsi="Times New Roman"/>
          <w:sz w:val="28"/>
          <w:szCs w:val="28"/>
        </w:rPr>
      </w:pPr>
    </w:p>
    <w:p w:rsidR="00D1771A" w:rsidRDefault="00D1771A" w:rsidP="00A82DB4">
      <w:pPr>
        <w:jc w:val="both"/>
        <w:rPr>
          <w:rFonts w:ascii="Times New Roman" w:hAnsi="Times New Roman"/>
          <w:sz w:val="28"/>
          <w:szCs w:val="28"/>
        </w:rPr>
      </w:pPr>
    </w:p>
    <w:p w:rsidR="00D1771A" w:rsidRDefault="00D1771A" w:rsidP="00A82D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12 следующего содержания:</w:t>
      </w:r>
    </w:p>
    <w:p w:rsidR="00D1771A" w:rsidRPr="00A82DB4" w:rsidRDefault="00D1771A" w:rsidP="00A82D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82DB4">
        <w:rPr>
          <w:rFonts w:ascii="Times New Roman" w:hAnsi="Times New Roman"/>
          <w:sz w:val="28"/>
          <w:szCs w:val="28"/>
        </w:rPr>
        <w:t>Выплата (премия) по итогам работы за квартал, год, иной расчетный период устанавливается по решению главы муници</w:t>
      </w:r>
      <w:r>
        <w:rPr>
          <w:rFonts w:ascii="Times New Roman" w:hAnsi="Times New Roman"/>
          <w:sz w:val="28"/>
          <w:szCs w:val="28"/>
        </w:rPr>
        <w:t>пального образования, размер пре</w:t>
      </w:r>
      <w:r w:rsidRPr="00A82DB4">
        <w:rPr>
          <w:rFonts w:ascii="Times New Roman" w:hAnsi="Times New Roman"/>
          <w:sz w:val="28"/>
          <w:szCs w:val="28"/>
        </w:rPr>
        <w:t xml:space="preserve">мии определяется и устанавливается в индивидуальном порядке в пределах фонда оплаты труда, и не может превышать </w:t>
      </w:r>
      <w:r>
        <w:rPr>
          <w:rFonts w:ascii="Times New Roman" w:hAnsi="Times New Roman"/>
          <w:sz w:val="28"/>
          <w:szCs w:val="28"/>
        </w:rPr>
        <w:t>денежного содержания работника»</w:t>
      </w:r>
    </w:p>
    <w:p w:rsidR="00D1771A" w:rsidRPr="00A82DB4" w:rsidRDefault="00D1771A" w:rsidP="00A82DB4">
      <w:pPr>
        <w:rPr>
          <w:rFonts w:ascii="Times New Roman" w:hAnsi="Times New Roman"/>
          <w:sz w:val="28"/>
          <w:szCs w:val="28"/>
        </w:rPr>
      </w:pPr>
    </w:p>
    <w:p w:rsidR="00D1771A" w:rsidRPr="00A82DB4" w:rsidRDefault="00D1771A" w:rsidP="00ED4263">
      <w:pPr>
        <w:jc w:val="both"/>
        <w:rPr>
          <w:rFonts w:ascii="Times New Roman" w:hAnsi="Times New Roman"/>
          <w:sz w:val="28"/>
          <w:szCs w:val="28"/>
        </w:rPr>
      </w:pPr>
    </w:p>
    <w:p w:rsidR="00D1771A" w:rsidRDefault="00D1771A" w:rsidP="00AD17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2" w:name="sub_8"/>
      <w:bookmarkEnd w:id="1"/>
      <w:r>
        <w:rPr>
          <w:rFonts w:ascii="Times New Roman" w:hAnsi="Times New Roman"/>
          <w:sz w:val="28"/>
          <w:szCs w:val="28"/>
        </w:rPr>
        <w:t>Настоящее Решение вступает в силу с 1 января 2018 года.</w:t>
      </w:r>
    </w:p>
    <w:p w:rsidR="00D1771A" w:rsidRDefault="00D1771A" w:rsidP="0047643A">
      <w:pPr>
        <w:rPr>
          <w:rFonts w:ascii="Times New Roman" w:hAnsi="Times New Roman"/>
          <w:sz w:val="28"/>
          <w:szCs w:val="28"/>
        </w:rPr>
      </w:pPr>
    </w:p>
    <w:p w:rsidR="00D1771A" w:rsidRDefault="00D1771A" w:rsidP="0047643A">
      <w:pPr>
        <w:rPr>
          <w:rFonts w:ascii="Times New Roman" w:hAnsi="Times New Roman"/>
          <w:sz w:val="28"/>
          <w:szCs w:val="28"/>
        </w:rPr>
      </w:pPr>
    </w:p>
    <w:p w:rsidR="00D1771A" w:rsidRDefault="00D1771A" w:rsidP="0047643A">
      <w:pPr>
        <w:rPr>
          <w:rFonts w:ascii="Times New Roman" w:hAnsi="Times New Roman"/>
          <w:sz w:val="28"/>
          <w:szCs w:val="28"/>
        </w:rPr>
      </w:pPr>
    </w:p>
    <w:p w:rsidR="00D1771A" w:rsidRDefault="00D1771A" w:rsidP="0047643A">
      <w:pPr>
        <w:rPr>
          <w:rFonts w:ascii="Times New Roman" w:hAnsi="Times New Roman"/>
          <w:sz w:val="28"/>
          <w:szCs w:val="28"/>
        </w:rPr>
      </w:pPr>
    </w:p>
    <w:p w:rsidR="00D1771A" w:rsidRDefault="00D1771A" w:rsidP="0047643A">
      <w:pPr>
        <w:rPr>
          <w:rFonts w:ascii="Times New Roman" w:hAnsi="Times New Roman"/>
          <w:sz w:val="28"/>
          <w:szCs w:val="28"/>
        </w:rPr>
      </w:pPr>
    </w:p>
    <w:p w:rsidR="00D1771A" w:rsidRDefault="00D1771A" w:rsidP="0047643A">
      <w:pPr>
        <w:rPr>
          <w:rFonts w:ascii="Times New Roman" w:hAnsi="Times New Roman"/>
          <w:sz w:val="28"/>
          <w:szCs w:val="28"/>
        </w:rPr>
      </w:pPr>
    </w:p>
    <w:p w:rsidR="00D1771A" w:rsidRDefault="00D1771A" w:rsidP="0047643A">
      <w:pPr>
        <w:rPr>
          <w:rFonts w:ascii="Times New Roman" w:hAnsi="Times New Roman"/>
          <w:sz w:val="28"/>
          <w:szCs w:val="28"/>
        </w:rPr>
      </w:pPr>
    </w:p>
    <w:bookmarkEnd w:id="2"/>
    <w:p w:rsidR="00D1771A" w:rsidRDefault="00D1771A" w:rsidP="0047643A">
      <w:pPr>
        <w:pStyle w:val="a"/>
        <w:tabs>
          <w:tab w:val="left" w:pos="7080"/>
        </w:tabs>
        <w:jc w:val="both"/>
        <w:rPr>
          <w:b/>
          <w:szCs w:val="28"/>
        </w:rPr>
      </w:pPr>
      <w:r>
        <w:rPr>
          <w:b/>
          <w:szCs w:val="28"/>
        </w:rPr>
        <w:t>Глава Родничковского</w:t>
      </w:r>
    </w:p>
    <w:p w:rsidR="00D1771A" w:rsidRPr="00CC551F" w:rsidRDefault="00D1771A" w:rsidP="00CC551F">
      <w:pPr>
        <w:pStyle w:val="a"/>
        <w:tabs>
          <w:tab w:val="left" w:pos="7080"/>
        </w:tabs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ab/>
        <w:t>В.В. Нагорнов</w:t>
      </w:r>
    </w:p>
    <w:p w:rsidR="00D1771A" w:rsidRDefault="00D1771A"/>
    <w:sectPr w:rsidR="00D1771A" w:rsidSect="00AA4E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43A"/>
    <w:rsid w:val="00014BFD"/>
    <w:rsid w:val="001959D7"/>
    <w:rsid w:val="00221430"/>
    <w:rsid w:val="00292CE7"/>
    <w:rsid w:val="0047643A"/>
    <w:rsid w:val="00536A70"/>
    <w:rsid w:val="00623BB3"/>
    <w:rsid w:val="00644F1D"/>
    <w:rsid w:val="0064652E"/>
    <w:rsid w:val="00732C2B"/>
    <w:rsid w:val="008115E3"/>
    <w:rsid w:val="0085054C"/>
    <w:rsid w:val="008636EA"/>
    <w:rsid w:val="00A70269"/>
    <w:rsid w:val="00A82DB4"/>
    <w:rsid w:val="00AA3F3A"/>
    <w:rsid w:val="00AA4E51"/>
    <w:rsid w:val="00AD17F0"/>
    <w:rsid w:val="00B1526F"/>
    <w:rsid w:val="00BA406D"/>
    <w:rsid w:val="00BA7701"/>
    <w:rsid w:val="00CC551F"/>
    <w:rsid w:val="00D1771A"/>
    <w:rsid w:val="00D27FE5"/>
    <w:rsid w:val="00D839FB"/>
    <w:rsid w:val="00DE1BE8"/>
    <w:rsid w:val="00E5754F"/>
    <w:rsid w:val="00ED4263"/>
    <w:rsid w:val="00F05F6D"/>
    <w:rsid w:val="00F1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43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643A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43A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a">
    <w:name w:val="???????"/>
    <w:uiPriority w:val="99"/>
    <w:rsid w:val="0047643A"/>
    <w:rPr>
      <w:rFonts w:ascii="Times New Roman" w:eastAsia="Times New Roman" w:hAnsi="Times New Roman"/>
      <w:sz w:val="28"/>
      <w:szCs w:val="20"/>
    </w:rPr>
  </w:style>
  <w:style w:type="character" w:customStyle="1" w:styleId="a0">
    <w:name w:val="Гипертекстовая ссылка"/>
    <w:basedOn w:val="DefaultParagraphFont"/>
    <w:uiPriority w:val="99"/>
    <w:rsid w:val="0047643A"/>
    <w:rPr>
      <w:rFonts w:ascii="Times New Roman" w:hAnsi="Times New Roman" w:cs="Times New Roman"/>
      <w:b/>
      <w:bCs/>
      <w:color w:val="008000"/>
    </w:rPr>
  </w:style>
  <w:style w:type="paragraph" w:styleId="ListParagraph">
    <w:name w:val="List Paragraph"/>
    <w:basedOn w:val="Normal"/>
    <w:uiPriority w:val="99"/>
    <w:qFormat/>
    <w:rsid w:val="00AD1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A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319</Words>
  <Characters>1820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18</cp:revision>
  <cp:lastPrinted>2017-12-14T10:28:00Z</cp:lastPrinted>
  <dcterms:created xsi:type="dcterms:W3CDTF">2017-12-10T13:07:00Z</dcterms:created>
  <dcterms:modified xsi:type="dcterms:W3CDTF">2018-01-09T06:16:00Z</dcterms:modified>
</cp:coreProperties>
</file>