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>СОВЕТ</w:t>
      </w:r>
    </w:p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 xml:space="preserve">  РОДНИЧКОВСКОГО МУНИЦИПАЛЬНОГО ОБРАЗОВАНИЯ</w:t>
      </w:r>
    </w:p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>БАЛАШОВСКОГО МУНИЦИПАЛЬНОГО РАЙОНА</w:t>
      </w:r>
    </w:p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>САРАТОВСКОЙ ОБЛАСТИ</w:t>
      </w:r>
    </w:p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</w:p>
    <w:p w:rsidR="00BD3B11" w:rsidRPr="006B18DD" w:rsidRDefault="00BD3B11" w:rsidP="00987279">
      <w:pPr>
        <w:jc w:val="center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>РЕШЕНИЕ</w:t>
      </w:r>
    </w:p>
    <w:p w:rsidR="00BD3B11" w:rsidRPr="006B18DD" w:rsidRDefault="00BD3B11" w:rsidP="00987279">
      <w:pPr>
        <w:jc w:val="both"/>
        <w:rPr>
          <w:rFonts w:ascii="PT Astra Serif" w:hAnsi="PT Astra Serif"/>
          <w:b/>
          <w:szCs w:val="28"/>
        </w:rPr>
      </w:pPr>
      <w:r w:rsidRPr="006B18DD">
        <w:rPr>
          <w:rFonts w:ascii="PT Astra Serif" w:hAnsi="PT Astra Serif"/>
          <w:b/>
          <w:szCs w:val="28"/>
        </w:rPr>
        <w:t>от  29.06.2022г.  № 29-4                                                                        с. Родничок</w:t>
      </w:r>
    </w:p>
    <w:p w:rsidR="00BD3B11" w:rsidRPr="006B18DD" w:rsidRDefault="00BD3B11" w:rsidP="00A8284E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BD3B11" w:rsidRPr="008B758F" w:rsidRDefault="00BD3B11" w:rsidP="008B758F">
      <w:pPr>
        <w:overflowPunct w:val="0"/>
        <w:autoSpaceDE w:val="0"/>
        <w:autoSpaceDN w:val="0"/>
        <w:adjustRightInd w:val="0"/>
        <w:spacing w:line="240" w:lineRule="exact"/>
        <w:ind w:right="4820"/>
        <w:jc w:val="both"/>
        <w:textAlignment w:val="baseline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 xml:space="preserve"> «О внесении изменений в Положение «Об оплате труда технического персонала, занятого на работах по обслуживанию органов местного самоуправления Родничковского муниципального образования, утвержденное Решением Совета Родничковского муниципального образования Саратовской области от 27.03.2020 № 84-4»</w:t>
      </w:r>
    </w:p>
    <w:p w:rsidR="00BD3B11" w:rsidRPr="008B758F" w:rsidRDefault="00BD3B11" w:rsidP="008B758F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BD3B11" w:rsidRPr="008B758F" w:rsidRDefault="00BD3B11" w:rsidP="008B758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 xml:space="preserve">В соответствии с Трудовым кодексом Российской Федерации, Уставом </w:t>
      </w:r>
      <w:r w:rsidRPr="00D73614">
        <w:rPr>
          <w:rFonts w:ascii="PT Astra Serif" w:hAnsi="PT Astra Serif"/>
          <w:szCs w:val="28"/>
        </w:rPr>
        <w:t>Родничковского</w:t>
      </w:r>
      <w:r w:rsidRPr="008B758F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:rsidR="00BD3B11" w:rsidRPr="008B758F" w:rsidRDefault="00BD3B11" w:rsidP="008B758F">
      <w:pPr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  <w:r w:rsidRPr="008B758F">
        <w:rPr>
          <w:rFonts w:ascii="PT Astra Serif" w:hAnsi="PT Astra Serif"/>
          <w:b/>
          <w:szCs w:val="28"/>
        </w:rPr>
        <w:t>РЕШИЛ:</w:t>
      </w:r>
    </w:p>
    <w:p w:rsidR="00BD3B11" w:rsidRPr="008B758F" w:rsidRDefault="00BD3B11" w:rsidP="008B758F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szCs w:val="28"/>
        </w:rPr>
      </w:pPr>
    </w:p>
    <w:p w:rsidR="00BD3B11" w:rsidRPr="008B758F" w:rsidRDefault="00BD3B11" w:rsidP="008B758F">
      <w:pPr>
        <w:overflowPunct w:val="0"/>
        <w:autoSpaceDE w:val="0"/>
        <w:autoSpaceDN w:val="0"/>
        <w:adjustRightInd w:val="0"/>
        <w:spacing w:line="264" w:lineRule="auto"/>
        <w:ind w:firstLine="539"/>
        <w:jc w:val="both"/>
        <w:textAlignment w:val="baseline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>1. Внести в Положение «Об оплате труда технического персонала, занятого на работах по обслуживанию органов местного самоуправления Родничковского муниципального образования, утвержденное Решением Совета Родничковского муниципального образования Саратовской области от 27.03.2020 № 84-4(далее – Положение), следующие изменения:</w:t>
      </w:r>
    </w:p>
    <w:p w:rsidR="00BD3B11" w:rsidRPr="008B758F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>а)</w:t>
      </w:r>
      <w:r>
        <w:rPr>
          <w:rFonts w:ascii="PT Astra Serif" w:hAnsi="PT Astra Serif"/>
          <w:szCs w:val="28"/>
        </w:rPr>
        <w:t xml:space="preserve"> </w:t>
      </w:r>
      <w:r w:rsidRPr="00D73614">
        <w:rPr>
          <w:rFonts w:ascii="PT Astra Serif" w:hAnsi="PT Astra Serif"/>
          <w:szCs w:val="28"/>
        </w:rPr>
        <w:t>пункт2 Положения</w:t>
      </w:r>
      <w:r w:rsidRPr="008B758F">
        <w:rPr>
          <w:rFonts w:ascii="PT Astra Serif" w:hAnsi="PT Astra Serif"/>
          <w:color w:val="00B0F0"/>
          <w:szCs w:val="28"/>
        </w:rPr>
        <w:t xml:space="preserve"> </w:t>
      </w:r>
      <w:r w:rsidRPr="008B758F">
        <w:rPr>
          <w:rFonts w:ascii="PT Astra Serif" w:hAnsi="PT Astra Serif"/>
          <w:szCs w:val="28"/>
        </w:rPr>
        <w:t>изложить в следующей редакции:</w:t>
      </w:r>
    </w:p>
    <w:p w:rsidR="00BD3B11" w:rsidRPr="008B758F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>«</w:t>
      </w:r>
      <w:r w:rsidRPr="008B758F">
        <w:rPr>
          <w:rFonts w:ascii="PT Astra Serif" w:hAnsi="PT Astra Serif"/>
          <w:color w:val="000000"/>
          <w:szCs w:val="28"/>
        </w:rPr>
        <w:t xml:space="preserve">Выплата премий осуществляется согласно распоряжению администрации </w:t>
      </w:r>
      <w:r w:rsidRPr="00D73614">
        <w:rPr>
          <w:rFonts w:ascii="PT Astra Serif" w:hAnsi="PT Astra Serif"/>
          <w:szCs w:val="28"/>
        </w:rPr>
        <w:t>Родничковского</w:t>
      </w:r>
      <w:r w:rsidRPr="008B758F">
        <w:rPr>
          <w:rFonts w:ascii="PT Astra Serif" w:hAnsi="PT Astra Serif"/>
          <w:color w:val="000000"/>
          <w:szCs w:val="28"/>
        </w:rPr>
        <w:t xml:space="preserve"> муниципального образования Балашовского муниципального района Саратовской области, определяющего размер премии исходя из размера средств фонда оплаты труда, и личного вклада работника в деятельность администрации </w:t>
      </w:r>
      <w:r w:rsidRPr="00D73614">
        <w:rPr>
          <w:rFonts w:ascii="PT Astra Serif" w:hAnsi="PT Astra Serif"/>
          <w:szCs w:val="28"/>
        </w:rPr>
        <w:t>Родничковского</w:t>
      </w:r>
      <w:r w:rsidRPr="008B758F">
        <w:rPr>
          <w:rFonts w:ascii="PT Astra Serif" w:hAnsi="PT Astra Serif"/>
          <w:color w:val="000000"/>
          <w:szCs w:val="28"/>
        </w:rPr>
        <w:t xml:space="preserve"> муниципального образования Балашовского муниципального района Саратовской области».</w:t>
      </w:r>
    </w:p>
    <w:p w:rsidR="00BD3B11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  <w:r w:rsidRPr="008B758F">
        <w:rPr>
          <w:rFonts w:ascii="PT Astra Serif" w:hAnsi="PT Astra Serif"/>
          <w:szCs w:val="28"/>
        </w:rPr>
        <w:t>2. Настоящее решение вступает в силу с момента его официального обнародования (опубликования).</w:t>
      </w:r>
    </w:p>
    <w:p w:rsidR="00BD3B11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</w:p>
    <w:p w:rsidR="00BD3B11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</w:p>
    <w:p w:rsidR="00BD3B11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</w:p>
    <w:p w:rsidR="00BD3B11" w:rsidRPr="008B758F" w:rsidRDefault="00BD3B11" w:rsidP="008B758F">
      <w:pPr>
        <w:spacing w:line="264" w:lineRule="auto"/>
        <w:ind w:firstLine="539"/>
        <w:jc w:val="both"/>
        <w:rPr>
          <w:rFonts w:ascii="PT Astra Serif" w:hAnsi="PT Astra Serif"/>
          <w:szCs w:val="28"/>
        </w:rPr>
      </w:pPr>
    </w:p>
    <w:p w:rsidR="00BD3B11" w:rsidRPr="008B758F" w:rsidRDefault="00BD3B11" w:rsidP="002448AD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8B758F">
        <w:rPr>
          <w:rFonts w:ascii="PT Astra Serif" w:hAnsi="PT Astra Serif"/>
          <w:b/>
          <w:szCs w:val="28"/>
        </w:rPr>
        <w:t>Секретарь Совета  Родничковского</w:t>
      </w:r>
    </w:p>
    <w:p w:rsidR="00BD3B11" w:rsidRPr="008B758F" w:rsidRDefault="00BD3B11" w:rsidP="002448AD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8B758F">
        <w:rPr>
          <w:rFonts w:ascii="PT Astra Serif" w:hAnsi="PT Astra Serif"/>
          <w:b/>
          <w:szCs w:val="28"/>
        </w:rPr>
        <w:t>муниципального образования                              Ж.Ю. Мостовая</w:t>
      </w:r>
    </w:p>
    <w:sectPr w:rsidR="00BD3B11" w:rsidRPr="008B758F" w:rsidSect="008B758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84E"/>
    <w:rsid w:val="00015373"/>
    <w:rsid w:val="0015002F"/>
    <w:rsid w:val="00154230"/>
    <w:rsid w:val="002440CF"/>
    <w:rsid w:val="002448AD"/>
    <w:rsid w:val="00321C03"/>
    <w:rsid w:val="00424BB2"/>
    <w:rsid w:val="00452841"/>
    <w:rsid w:val="005B77AF"/>
    <w:rsid w:val="005C1BD3"/>
    <w:rsid w:val="005F334A"/>
    <w:rsid w:val="006B18DD"/>
    <w:rsid w:val="008B758F"/>
    <w:rsid w:val="00921F79"/>
    <w:rsid w:val="00987279"/>
    <w:rsid w:val="00A8284E"/>
    <w:rsid w:val="00BB19C0"/>
    <w:rsid w:val="00BD3B11"/>
    <w:rsid w:val="00D73614"/>
    <w:rsid w:val="00DB3052"/>
    <w:rsid w:val="00E66EEC"/>
    <w:rsid w:val="00E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4E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9gs9QGweYK6C6Q9PGsQh8/Oz5nBpuzycowqG/0AVPow=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Qoxq9PGvHh9zoZ+wg2C39PzXxssanITQWIu2utAeReMXOcrePcbCi8skIlcx+0n6
3dvMNUaL0QHULnR8Aet1zA==</SignatureValue>
  <KeyInfo>
    <X509Data>
      <X509Certificate>MIIOeDCCDiWgAwIBAgIQYM+9ALutF7BEby5pA0hkHTAKBggqhQMHAQEDAjCCAYkx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ndCX0J7QoCIwHhcNMjExMDA4MTEyMTA1WhcNMjMwMTA4MTEzMTA1WjCCAswxIDAe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L3RlbnNvcmNhLTIwMjFfZ29zdDIwMTIuY3J0MCsGA1UdEAQkMCKADzIwMjExMDA4
MTEyMTA1WoEPMjAyMzAxMDgxMTIxMDVaMIIBMwYFKoUDZHAEggEoMIIBJAwrItCa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tdGC0YHRgtCy0LjRjyDihJYg0KHQpC8xMjgtMzU5MiDQvtGCIDE3LjEwLjIwMTgw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BgNVHQ4EFgQUUQ3eDO+J1Y8bIUeyG2bCe6MckSYwCgYIKoUDBwEBAwIDQQBlrT1b
zXaYEX2AO6FNxx2PjPj1e6hXqFd0xE+MIqCFCn5KA9gZ7E16chh+xeq9NCvcNTZm
X0GV5YAl0YquJZi4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DWj6znv0Rmy3VvV2mrzmqB99/f4=</DigestValue>
      </Reference>
      <Reference URI="/word/fontTable.xml?ContentType=application/vnd.openxmlformats-officedocument.wordprocessingml.fontTable+xml">
        <DigestMethod Algorithm="http://www.w3.org/2000/09/xmldsig#sha1"/>
        <DigestValue>CL90qAfI+Fp7uSsGHyb++we9iao=</DigestValue>
      </Reference>
      <Reference URI="/word/settings.xml?ContentType=application/vnd.openxmlformats-officedocument.wordprocessingml.settings+xml">
        <DigestMethod Algorithm="http://www.w3.org/2000/09/xmldsig#sha1"/>
        <DigestValue>3LHlYb8AlIIqs7l7GmDzPoDIh84=</DigestValue>
      </Reference>
      <Reference URI="/word/styles.xml?ContentType=application/vnd.openxmlformats-officedocument.wordprocessingml.styles+xml">
        <DigestMethod Algorithm="http://www.w3.org/2000/09/xmldsig#sha1"/>
        <DigestValue>9Uog3KxxWhuQtw1SQwEGjOINto0=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ozOIoJ/SZ87hAc/p8DZncMnHQVg=</DigestValue>
      </Reference>
    </Manifest>
    <SignatureProperties>
      <SignatureProperty Id="idSignatureTime" Target="#idPackageSignature">
        <mdssi:SignatureTime>
          <mdssi:Format>YYYY-MM-DDThh:mm:ssTZD</mdssi:Format>
          <mdssi:Value>2022-07-02T09:50:02Z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249</Words>
  <Characters>1420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2022-06-30T11:40:00Z</cp:lastPrinted>
  <dcterms:created xsi:type="dcterms:W3CDTF">2022-06-28T13:09:00Z</dcterms:created>
  <dcterms:modified xsi:type="dcterms:W3CDTF">2022-07-01T10:58:00Z</dcterms:modified>
</cp:coreProperties>
</file>