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9B" w:rsidRDefault="002D1D9B" w:rsidP="005F2F65">
      <w:pPr>
        <w:spacing w:after="0" w:line="240" w:lineRule="atLeast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016C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АДМИНИСТРАЦИЯ</w:t>
      </w: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016C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269A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РОДНИЧКОВСКОГО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МУНИЦИПАЛЬНОГО ОБРАЗОВАНИЯ БАЛАШОВСКОГО МУНИЦИПАЛЬНОГО РАЙОНА </w:t>
      </w: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САРАТОВСКОЙ ОБЛАСТИ</w:t>
      </w: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D1D9B" w:rsidRPr="007557DD" w:rsidRDefault="002D1D9B" w:rsidP="007557DD">
      <w:pPr>
        <w:tabs>
          <w:tab w:val="left" w:pos="2865"/>
        </w:tabs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ab/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ПОСТАНОВЛЕНИЕ                           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от </w:t>
      </w:r>
      <w:r w:rsidR="006269A7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19.01.2026</w:t>
      </w:r>
      <w:r w:rsidR="0091434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г.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№ </w:t>
      </w:r>
      <w:r w:rsidR="006269A7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4</w:t>
      </w:r>
      <w:r w:rsidR="0091434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-п               </w:t>
      </w:r>
      <w:r w:rsid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</w:t>
      </w:r>
      <w:r w:rsidR="00501BB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</w:t>
      </w:r>
      <w:r w:rsidR="00501BB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   </w:t>
      </w:r>
      <w:r w:rsidR="006269A7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                              с. Родничок</w:t>
      </w:r>
    </w:p>
    <w:p w:rsidR="002D1D9B" w:rsidRPr="007557DD" w:rsidRDefault="002D1D9B" w:rsidP="007557DD">
      <w:pPr>
        <w:spacing w:before="100" w:beforeAutospacing="1" w:after="100" w:afterAutospacing="1" w:line="240" w:lineRule="auto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Об утверждении порядка разработки                                                                                  прогноза социально-экономического                                                                        развития </w:t>
      </w:r>
      <w:r w:rsidR="006269A7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муниципального                                                                            </w:t>
      </w:r>
      <w:r w:rsidR="000E45BB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образования на 2026</w:t>
      </w:r>
      <w:r w:rsid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год и плановый                                                      </w:t>
      </w:r>
      <w:r w:rsidR="000E45BB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               период 2027 и 2028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годов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</w:p>
    <w:p w:rsidR="002D1D9B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            Руководствуясь статьей 173 Бюджетного кодекса Российской Федерации, с целью осуществления взаимодействия между участниками процесса формирования параметров прогноза социально-экономического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="00305643">
        <w:rPr>
          <w:rFonts w:ascii="PT Astra Serif" w:hAnsi="PT Astra Serif"/>
          <w:sz w:val="28"/>
          <w:szCs w:val="28"/>
          <w:lang w:eastAsia="ru-RU"/>
        </w:rPr>
        <w:t>на 2026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год и плановый период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05643">
        <w:rPr>
          <w:rFonts w:ascii="PT Astra Serif" w:hAnsi="PT Astra Serif"/>
          <w:sz w:val="28"/>
          <w:szCs w:val="28"/>
          <w:lang w:eastAsia="ru-RU"/>
        </w:rPr>
        <w:t>2027 и 2028</w:t>
      </w:r>
      <w:r w:rsidR="007F76A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годов</w:t>
      </w:r>
      <w:r w:rsidR="000E45BB">
        <w:rPr>
          <w:rFonts w:ascii="PT Astra Serif" w:hAnsi="PT Astra Serif"/>
          <w:sz w:val="28"/>
          <w:szCs w:val="28"/>
          <w:lang w:eastAsia="ru-RU"/>
        </w:rPr>
        <w:t xml:space="preserve">, Уставом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 сельского поселения, а</w:t>
      </w:r>
      <w:r w:rsidR="000E45BB">
        <w:rPr>
          <w:rFonts w:ascii="PT Astra Serif" w:hAnsi="PT Astra Serif"/>
          <w:sz w:val="28"/>
          <w:szCs w:val="28"/>
          <w:lang w:eastAsia="ru-RU"/>
        </w:rPr>
        <w:t xml:space="preserve">дминистрация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E45BB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</w:p>
    <w:p w:rsidR="000E45BB" w:rsidRPr="006269A7" w:rsidRDefault="000E45B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6269A7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ПОСТАНОВЛЯЕТ:</w:t>
      </w:r>
    </w:p>
    <w:p w:rsidR="002D1D9B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1.</w:t>
      </w:r>
      <w:r w:rsidRPr="007557DD">
        <w:rPr>
          <w:rFonts w:ascii="PT Astra Serif" w:hAnsi="PT Astra Serif"/>
          <w:bCs/>
          <w:sz w:val="28"/>
          <w:szCs w:val="28"/>
          <w:lang w:eastAsia="ru-RU"/>
        </w:rPr>
        <w:t>Утвердить</w:t>
      </w: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Порядок разработки прогноза социально-экономического развития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</w:t>
      </w:r>
      <w:r w:rsidR="00305643">
        <w:rPr>
          <w:rFonts w:ascii="PT Astra Serif" w:hAnsi="PT Astra Serif"/>
          <w:sz w:val="28"/>
          <w:szCs w:val="28"/>
          <w:lang w:eastAsia="ru-RU"/>
        </w:rPr>
        <w:t>ниципального образования на 2026 год и плановый период 2027 и 2028</w:t>
      </w:r>
      <w:r w:rsidR="007F76A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годов</w:t>
      </w:r>
      <w:r w:rsidR="007F76A3">
        <w:rPr>
          <w:rFonts w:ascii="PT Astra Serif" w:hAnsi="PT Astra Serif"/>
          <w:sz w:val="28"/>
          <w:szCs w:val="28"/>
          <w:lang w:eastAsia="ru-RU"/>
        </w:rPr>
        <w:t>.</w:t>
      </w:r>
    </w:p>
    <w:p w:rsidR="002D1D9B" w:rsidRPr="007557DD" w:rsidRDefault="006269A7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. Настоящее постановление вступает в силу с момента </w:t>
      </w:r>
      <w:r w:rsidR="00305643">
        <w:rPr>
          <w:rFonts w:ascii="PT Astra Serif" w:hAnsi="PT Astra Serif"/>
          <w:sz w:val="28"/>
          <w:szCs w:val="28"/>
          <w:lang w:eastAsia="ru-RU"/>
        </w:rPr>
        <w:t>его официального опубликования.</w:t>
      </w:r>
    </w:p>
    <w:p w:rsidR="002D1D9B" w:rsidRPr="007557DD" w:rsidRDefault="006269A7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. Контроль над исполнением постановления </w:t>
      </w:r>
      <w:proofErr w:type="gramStart"/>
      <w:r w:rsidR="002D1D9B" w:rsidRPr="007557DD">
        <w:rPr>
          <w:rFonts w:ascii="PT Astra Serif" w:hAnsi="PT Astra Serif"/>
          <w:sz w:val="28"/>
          <w:szCs w:val="28"/>
          <w:lang w:eastAsia="ru-RU"/>
        </w:rPr>
        <w:t>оставляю  за</w:t>
      </w:r>
      <w:proofErr w:type="gramEnd"/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 собой.</w:t>
      </w:r>
      <w:bookmarkStart w:id="0" w:name="_GoBack"/>
      <w:bookmarkEnd w:id="0"/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sz w:val="28"/>
          <w:szCs w:val="28"/>
          <w:lang w:eastAsia="ru-RU"/>
        </w:rPr>
        <w:t xml:space="preserve">Глава </w:t>
      </w:r>
      <w:r w:rsidR="006269A7">
        <w:rPr>
          <w:rFonts w:ascii="PT Astra Serif" w:hAnsi="PT Astra Serif"/>
          <w:b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        </w:t>
      </w:r>
      <w:r w:rsidR="00501BBB" w:rsidRPr="007557DD">
        <w:rPr>
          <w:rFonts w:ascii="PT Astra Serif" w:hAnsi="PT Astra Serif"/>
          <w:b/>
          <w:sz w:val="28"/>
          <w:szCs w:val="28"/>
          <w:lang w:eastAsia="ru-RU"/>
        </w:rPr>
        <w:t xml:space="preserve">                    </w:t>
      </w:r>
      <w:r w:rsidR="006269A7">
        <w:rPr>
          <w:rFonts w:ascii="PT Astra Serif" w:hAnsi="PT Astra Serif"/>
          <w:b/>
          <w:sz w:val="28"/>
          <w:szCs w:val="28"/>
          <w:lang w:eastAsia="ru-RU"/>
        </w:rPr>
        <w:t>С.А. Родионов</w:t>
      </w:r>
      <w:r w:rsidR="00501BBB" w:rsidRPr="007557D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D1D9B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69A7" w:rsidRDefault="006269A7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69A7" w:rsidRDefault="006269A7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69A7" w:rsidRDefault="006269A7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69A7" w:rsidRDefault="006269A7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69A7" w:rsidRPr="007557DD" w:rsidRDefault="006269A7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к постановлению 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>администрации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proofErr w:type="gramEnd"/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от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 19.01</w:t>
      </w:r>
      <w:r w:rsidR="000E45BB">
        <w:rPr>
          <w:rFonts w:ascii="PT Astra Serif" w:hAnsi="PT Astra Serif"/>
          <w:sz w:val="28"/>
          <w:szCs w:val="28"/>
          <w:lang w:eastAsia="ru-RU"/>
        </w:rPr>
        <w:t>.</w:t>
      </w:r>
      <w:r w:rsidR="006269A7">
        <w:rPr>
          <w:rFonts w:ascii="PT Astra Serif" w:hAnsi="PT Astra Serif"/>
          <w:sz w:val="28"/>
          <w:szCs w:val="28"/>
          <w:lang w:eastAsia="ru-RU"/>
        </w:rPr>
        <w:t>2026 г. № 4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-п</w:t>
      </w:r>
    </w:p>
    <w:p w:rsidR="002D1D9B" w:rsidRPr="007557DD" w:rsidRDefault="002D1D9B" w:rsidP="007557DD">
      <w:pPr>
        <w:spacing w:after="0" w:line="240" w:lineRule="atLeast"/>
        <w:ind w:left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>ПОРЯДОК</w:t>
      </w:r>
    </w:p>
    <w:p w:rsidR="002D1D9B" w:rsidRPr="007557DD" w:rsidRDefault="002D1D9B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>разработки прогноза социально-экономического развития</w:t>
      </w:r>
    </w:p>
    <w:p w:rsidR="002D1D9B" w:rsidRPr="007557DD" w:rsidRDefault="006269A7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2D1D9B" w:rsidRPr="007557DD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</w:t>
      </w:r>
    </w:p>
    <w:p w:rsidR="002D1D9B" w:rsidRPr="007557DD" w:rsidRDefault="00305643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на 2026год и плановый период 2027</w:t>
      </w:r>
      <w:r w:rsidR="006E666D"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8</w:t>
      </w:r>
      <w:r w:rsidR="007F76A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2D1D9B" w:rsidRPr="007557DD">
        <w:rPr>
          <w:rFonts w:ascii="PT Astra Serif" w:hAnsi="PT Astra Serif"/>
          <w:b/>
          <w:bCs/>
          <w:sz w:val="28"/>
          <w:szCs w:val="28"/>
          <w:lang w:eastAsia="ru-RU"/>
        </w:rPr>
        <w:t>годов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>1. Основные положения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1.1. Прогноз социально-экономического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в соответствии ст.173 Бюджетного кодекса РФ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 разрабатывается администрацией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на очередной финансовый год и плановый период.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1.2. Прогноз социально-экономического раз</w:t>
      </w:r>
      <w:r w:rsidR="006269A7">
        <w:rPr>
          <w:rFonts w:ascii="PT Astra Serif" w:hAnsi="PT Astra Serif"/>
          <w:sz w:val="28"/>
          <w:szCs w:val="28"/>
          <w:lang w:eastAsia="ru-RU"/>
        </w:rPr>
        <w:t>вития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разрабатывается ежегодно в поряд</w:t>
      </w:r>
      <w:r w:rsidR="006269A7">
        <w:rPr>
          <w:rFonts w:ascii="PT Astra Serif" w:hAnsi="PT Astra Serif"/>
          <w:sz w:val="28"/>
          <w:szCs w:val="28"/>
          <w:lang w:eastAsia="ru-RU"/>
        </w:rPr>
        <w:t>ке установленным администрацией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1.3. Прогноз социально-экономического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разрабатывается путем уточнения параметров планового периода и добавления параметров второго года планового периода.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1.4. Изменение прогноза социально–экономического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>в  ходе</w:t>
      </w:r>
      <w:proofErr w:type="gramEnd"/>
      <w:r w:rsidRPr="007557DD">
        <w:rPr>
          <w:rFonts w:ascii="PT Astra Serif" w:hAnsi="PT Astra Serif"/>
          <w:sz w:val="28"/>
          <w:szCs w:val="28"/>
          <w:lang w:eastAsia="ru-RU"/>
        </w:rPr>
        <w:t xml:space="preserve"> составления или рассмотрения проекта бюджета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влечет за собой изменение основных характеристик проекта бюджета.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1.5. В пояснительной записке к прогнозу соц</w:t>
      </w:r>
      <w:r w:rsidR="006269A7">
        <w:rPr>
          <w:rFonts w:ascii="PT Astra Serif" w:hAnsi="PT Astra Serif"/>
          <w:sz w:val="28"/>
          <w:szCs w:val="28"/>
          <w:lang w:eastAsia="ru-RU"/>
        </w:rPr>
        <w:t>иально- экономического развития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2. Основные разделы и формы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2.1 Прогноз социально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разрабатывается по следующим основным разделам: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lastRenderedPageBreak/>
        <w:t>1) Введение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2) Демографическая ситуация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3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Цены и тарифы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4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Образование, культура, здравоохранение, спорт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5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) Социальная защита населения. 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6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) Жилищно-коммунальное хозяйство 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7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Благоустройство территории поселения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8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Финансовая обеспеченность поселения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9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Структура расходов поселения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10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) Основные направления деятельности поселения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2.2. Прогноз социально-экономического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формируется в составе таблиц и пояснительной записки к ним. В пояснительной записке к прогнозу социально-экономического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приводится обоснование параметров прогноза.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Г</w:t>
      </w:r>
      <w:r w:rsidR="006269A7">
        <w:rPr>
          <w:rFonts w:ascii="PT Astra Serif" w:hAnsi="PT Astra Serif"/>
          <w:sz w:val="28"/>
          <w:szCs w:val="28"/>
          <w:lang w:eastAsia="ru-RU"/>
        </w:rPr>
        <w:t>лавный специалист администрации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образования: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- проводит организационную работу по разработке и формированию прогноза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образования;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- представляет главе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на согласование основные показатели прогноза на очередной финансовый год и плановый период;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- уточняет параметры прогноза на очередной финансовый год и плановый период и представляет главе муниципального образования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2.3. В пояснительной записке к прогнозу социально- 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2.4. Прогноз социально-экономического развития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одобряется администрацией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одновременно с принятием решения о внесении проекта бюджета </w:t>
      </w:r>
      <w:r w:rsidR="006269A7">
        <w:rPr>
          <w:rFonts w:ascii="PT Astra Serif" w:hAnsi="PT Astra Serif"/>
          <w:sz w:val="28"/>
          <w:szCs w:val="28"/>
          <w:lang w:eastAsia="ru-RU"/>
        </w:rPr>
        <w:t xml:space="preserve">Родничковского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в </w:t>
      </w:r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 xml:space="preserve">Совет  </w:t>
      </w:r>
      <w:r w:rsidR="006269A7">
        <w:rPr>
          <w:rFonts w:ascii="PT Astra Serif" w:hAnsi="PT Astra Serif"/>
          <w:sz w:val="28"/>
          <w:szCs w:val="28"/>
          <w:lang w:eastAsia="ru-RU"/>
        </w:rPr>
        <w:t>Родничковского</w:t>
      </w:r>
      <w:proofErr w:type="gramEnd"/>
      <w:r w:rsidR="00637401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образования.        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6016C9" w:rsidRDefault="002D1D9B" w:rsidP="005F2F65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6016C9">
        <w:rPr>
          <w:rFonts w:ascii="Times New Roman" w:hAnsi="Times New Roman"/>
          <w:sz w:val="28"/>
          <w:szCs w:val="28"/>
          <w:lang w:eastAsia="ru-RU"/>
        </w:rPr>
        <w:t xml:space="preserve">  </w:t>
      </w:r>
    </w:p>
    <w:p w:rsidR="002D1D9B" w:rsidRPr="006016C9" w:rsidRDefault="002D1D9B" w:rsidP="005F2F65">
      <w:pPr>
        <w:spacing w:after="0" w:line="240" w:lineRule="atLeast"/>
        <w:rPr>
          <w:sz w:val="28"/>
          <w:szCs w:val="28"/>
        </w:rPr>
      </w:pPr>
    </w:p>
    <w:sectPr w:rsidR="002D1D9B" w:rsidRPr="006016C9" w:rsidSect="005F2F65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B5F13"/>
    <w:multiLevelType w:val="multilevel"/>
    <w:tmpl w:val="9BC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867"/>
    <w:rsid w:val="000047A3"/>
    <w:rsid w:val="000E45BB"/>
    <w:rsid w:val="00243C1F"/>
    <w:rsid w:val="00266438"/>
    <w:rsid w:val="0027171D"/>
    <w:rsid w:val="002A03CE"/>
    <w:rsid w:val="002D1D9B"/>
    <w:rsid w:val="00305643"/>
    <w:rsid w:val="00370E27"/>
    <w:rsid w:val="003E4A7E"/>
    <w:rsid w:val="00465821"/>
    <w:rsid w:val="004C76F0"/>
    <w:rsid w:val="00501BBB"/>
    <w:rsid w:val="005D324F"/>
    <w:rsid w:val="005F2F65"/>
    <w:rsid w:val="006016C9"/>
    <w:rsid w:val="006269A7"/>
    <w:rsid w:val="00637401"/>
    <w:rsid w:val="006870DD"/>
    <w:rsid w:val="006E666D"/>
    <w:rsid w:val="007001AA"/>
    <w:rsid w:val="00707F61"/>
    <w:rsid w:val="007557DD"/>
    <w:rsid w:val="007D690A"/>
    <w:rsid w:val="007F76A3"/>
    <w:rsid w:val="0091434B"/>
    <w:rsid w:val="0095320F"/>
    <w:rsid w:val="009E2B9A"/>
    <w:rsid w:val="00A4453B"/>
    <w:rsid w:val="00A45479"/>
    <w:rsid w:val="00A67EDC"/>
    <w:rsid w:val="00AB2A58"/>
    <w:rsid w:val="00AE6FD9"/>
    <w:rsid w:val="00B05B64"/>
    <w:rsid w:val="00B13C90"/>
    <w:rsid w:val="00D06867"/>
    <w:rsid w:val="00D13C99"/>
    <w:rsid w:val="00E2092E"/>
    <w:rsid w:val="00E64124"/>
    <w:rsid w:val="00EB6A96"/>
    <w:rsid w:val="00F57E9A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C5F8B"/>
  <w15:docId w15:val="{4E5369F9-9E10-4F5B-A6B9-2FD8C8F6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068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68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uiPriority w:val="99"/>
    <w:rsid w:val="00D0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D0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0686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4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74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Rodnicek1</cp:lastModifiedBy>
  <cp:revision>32</cp:revision>
  <cp:lastPrinted>2026-01-19T07:44:00Z</cp:lastPrinted>
  <dcterms:created xsi:type="dcterms:W3CDTF">2017-02-27T11:27:00Z</dcterms:created>
  <dcterms:modified xsi:type="dcterms:W3CDTF">2026-01-19T07:44:00Z</dcterms:modified>
</cp:coreProperties>
</file>