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29" w:rsidRDefault="00050B29" w:rsidP="00AD15A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50B29" w:rsidRDefault="00050B29" w:rsidP="00AD15AD">
      <w:pPr>
        <w:pStyle w:val="Header"/>
        <w:tabs>
          <w:tab w:val="left" w:pos="708"/>
        </w:tabs>
        <w:spacing w:line="252" w:lineRule="auto"/>
        <w:jc w:val="center"/>
        <w:rPr>
          <w:b/>
          <w:spacing w:val="22"/>
          <w:szCs w:val="28"/>
        </w:rPr>
      </w:pPr>
      <w:r>
        <w:rPr>
          <w:b/>
          <w:spacing w:val="24"/>
          <w:szCs w:val="28"/>
        </w:rPr>
        <w:t>РОДНИЧКОВСКОГО МУНИЦИПАЛЬНОГО ОБРАЗОВАНИЯ  БАЛАШОВСКОГО МУНИЦИПАЛЬНОГО РАЙОНА  САРАТОВСКОЙ ОБЛАСТИ</w:t>
      </w:r>
    </w:p>
    <w:p w:rsidR="00050B29" w:rsidRDefault="00050B29" w:rsidP="00AD15AD">
      <w:pPr>
        <w:pStyle w:val="Header"/>
        <w:tabs>
          <w:tab w:val="left" w:pos="708"/>
        </w:tabs>
        <w:spacing w:line="288" w:lineRule="auto"/>
        <w:jc w:val="center"/>
        <w:rPr>
          <w:b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x;z-index:251658240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351.2pt;margin-top:9.65pt;width:160.35pt;height:4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" o:allowincell="f" filled="f" stroked="f" strokeweight="0">
            <v:textbox inset="1mm,1mm,1mm,1mm">
              <w:txbxContent>
                <w:p w:rsidR="00050B29" w:rsidRDefault="00050B29" w:rsidP="00AD15AD"/>
              </w:txbxContent>
            </v:textbox>
          </v:rect>
        </w:pict>
      </w:r>
    </w:p>
    <w:p w:rsidR="00050B29" w:rsidRDefault="00050B29" w:rsidP="00AD15AD">
      <w:pPr>
        <w:pStyle w:val="Header"/>
        <w:tabs>
          <w:tab w:val="left" w:pos="708"/>
        </w:tabs>
        <w:spacing w:line="252" w:lineRule="auto"/>
        <w:rPr>
          <w:b/>
          <w:spacing w:val="22"/>
          <w:szCs w:val="28"/>
        </w:rPr>
      </w:pPr>
    </w:p>
    <w:p w:rsidR="00050B29" w:rsidRDefault="00050B29" w:rsidP="00AD15AD">
      <w:pPr>
        <w:pStyle w:val="NoSpacing"/>
        <w:jc w:val="center"/>
        <w:rPr>
          <w:b/>
          <w:szCs w:val="28"/>
          <w:lang w:eastAsia="ru-RU"/>
        </w:rPr>
      </w:pPr>
    </w:p>
    <w:p w:rsidR="00050B29" w:rsidRDefault="00050B29" w:rsidP="00AD15AD">
      <w:pPr>
        <w:pStyle w:val="NoSpacing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ПОСТАНОВЛЕНИЕ </w:t>
      </w:r>
    </w:p>
    <w:p w:rsidR="00050B29" w:rsidRDefault="00050B29" w:rsidP="00AD15AD">
      <w:pPr>
        <w:pStyle w:val="NoSpacing"/>
        <w:jc w:val="center"/>
        <w:rPr>
          <w:b/>
          <w:bCs/>
          <w:szCs w:val="28"/>
          <w:lang w:eastAsia="ru-RU"/>
        </w:rPr>
      </w:pPr>
    </w:p>
    <w:p w:rsidR="00050B29" w:rsidRDefault="00050B29" w:rsidP="00AD15AD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от 23.05.2019 г.</w:t>
      </w:r>
      <w:r>
        <w:rPr>
          <w:b/>
          <w:szCs w:val="28"/>
        </w:rPr>
        <w:tab/>
        <w:t xml:space="preserve">  № 9-2-п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 Родничок</w:t>
      </w:r>
    </w:p>
    <w:p w:rsidR="00050B29" w:rsidRDefault="00050B29" w:rsidP="00AD15AD">
      <w:pPr>
        <w:pStyle w:val="NoSpacing"/>
        <w:jc w:val="both"/>
        <w:rPr>
          <w:b/>
          <w:szCs w:val="28"/>
        </w:rPr>
      </w:pPr>
    </w:p>
    <w:p w:rsidR="00050B29" w:rsidRDefault="00050B29" w:rsidP="00AD15AD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«О порядке определения размера </w:t>
      </w:r>
    </w:p>
    <w:p w:rsidR="00050B29" w:rsidRDefault="00050B29" w:rsidP="00AD15AD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арендной платы за земельные участки, </w:t>
      </w:r>
    </w:p>
    <w:p w:rsidR="00050B29" w:rsidRDefault="00050B29" w:rsidP="00AD15AD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находящиеся в муниципальной собственности </w:t>
      </w:r>
    </w:p>
    <w:p w:rsidR="00050B29" w:rsidRDefault="00050B29" w:rsidP="00AD15AD">
      <w:pPr>
        <w:spacing w:after="0" w:line="240" w:lineRule="auto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и предоставленные в аренду без торгов».</w:t>
      </w:r>
    </w:p>
    <w:p w:rsidR="00050B29" w:rsidRDefault="00050B29" w:rsidP="00AD15AD">
      <w:pPr>
        <w:spacing w:after="0" w:line="240" w:lineRule="auto"/>
        <w:jc w:val="both"/>
        <w:rPr>
          <w:b/>
          <w:szCs w:val="28"/>
        </w:rPr>
      </w:pPr>
    </w:p>
    <w:p w:rsidR="00050B29" w:rsidRDefault="00050B29" w:rsidP="00AD15AD">
      <w:pPr>
        <w:spacing w:after="0" w:line="240" w:lineRule="auto"/>
        <w:jc w:val="both"/>
        <w:rPr>
          <w:szCs w:val="28"/>
        </w:rPr>
      </w:pPr>
    </w:p>
    <w:p w:rsidR="00050B29" w:rsidRDefault="00050B29" w:rsidP="00655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ст. 39.7. Земельного кодекса РФ, Уставом Родничковского муниципального образования, администрация Родничковского муниципального образования</w:t>
      </w:r>
    </w:p>
    <w:p w:rsidR="00050B29" w:rsidRDefault="00050B29" w:rsidP="00AD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50B29" w:rsidRDefault="00050B29" w:rsidP="00655A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050B29" w:rsidRDefault="00050B29" w:rsidP="00AD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50B29" w:rsidRPr="00AD15AD" w:rsidRDefault="00050B29" w:rsidP="00655AE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1.Утвердить административный регламент о </w:t>
      </w:r>
      <w:r w:rsidRPr="00AD15AD">
        <w:rPr>
          <w:szCs w:val="28"/>
        </w:rPr>
        <w:t>порядке</w:t>
      </w:r>
      <w:r>
        <w:rPr>
          <w:szCs w:val="28"/>
        </w:rPr>
        <w:t xml:space="preserve"> </w:t>
      </w:r>
      <w:r w:rsidRPr="00AD15AD">
        <w:rPr>
          <w:szCs w:val="28"/>
        </w:rPr>
        <w:t>определения размера арендной платы за земельные участки, находящиеся в муниципальной собственности и предоставленные в аренду без торгов.</w:t>
      </w:r>
    </w:p>
    <w:p w:rsidR="00050B29" w:rsidRDefault="00050B29" w:rsidP="00AD15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2.Опубликовать (обнародовать) настоящее постановление на официальном сайте администрации </w:t>
      </w:r>
      <w:r>
        <w:rPr>
          <w:szCs w:val="28"/>
          <w:shd w:val="clear" w:color="auto" w:fill="FFFFFF"/>
        </w:rPr>
        <w:t xml:space="preserve">Родничковского муниципального образования Балашовского района Саратовской области </w:t>
      </w:r>
      <w:r>
        <w:rPr>
          <w:szCs w:val="28"/>
          <w:lang w:val="en-US"/>
        </w:rPr>
        <w:t>baladmin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(ссылка Родничковское МО)</w:t>
      </w:r>
    </w:p>
    <w:p w:rsidR="00050B29" w:rsidRDefault="00050B29" w:rsidP="00655A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Cs w:val="28"/>
        </w:rPr>
      </w:pPr>
      <w:r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050B29" w:rsidRDefault="00050B29" w:rsidP="00AD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Контроль над исполнением данного постановления оставляю за собой. </w:t>
      </w:r>
    </w:p>
    <w:p w:rsidR="00050B29" w:rsidRDefault="00050B29" w:rsidP="00AD15AD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050B29" w:rsidRDefault="00050B29" w:rsidP="00AD15AD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050B29" w:rsidRDefault="00050B29" w:rsidP="00AD15AD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050B29" w:rsidRDefault="00050B29" w:rsidP="00AD15AD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050B29" w:rsidRDefault="00050B29" w:rsidP="00AD15A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И.о. главы Родничковского</w:t>
      </w:r>
    </w:p>
    <w:p w:rsidR="00050B29" w:rsidRPr="00655AE8" w:rsidRDefault="00050B29" w:rsidP="00655AE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Л.А. Стоволосова</w:t>
      </w:r>
    </w:p>
    <w:sectPr w:rsidR="00050B29" w:rsidRPr="00655AE8" w:rsidSect="00655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5AD"/>
    <w:rsid w:val="00050B29"/>
    <w:rsid w:val="0018397D"/>
    <w:rsid w:val="00655AE8"/>
    <w:rsid w:val="006722B4"/>
    <w:rsid w:val="007A3254"/>
    <w:rsid w:val="00810B49"/>
    <w:rsid w:val="009B43DF"/>
    <w:rsid w:val="00AD15AD"/>
    <w:rsid w:val="00B13877"/>
    <w:rsid w:val="00BB413E"/>
    <w:rsid w:val="00F045A2"/>
    <w:rsid w:val="00F3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A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15AD"/>
    <w:rPr>
      <w:rFonts w:ascii="Times New Roman" w:eastAsia="Times New Roman" w:hAnsi="Times New Roman" w:cs="Times New Roman"/>
      <w:sz w:val="28"/>
    </w:rPr>
  </w:style>
  <w:style w:type="paragraph" w:styleId="NoSpacing">
    <w:name w:val="No Spacing"/>
    <w:uiPriority w:val="99"/>
    <w:qFormat/>
    <w:rsid w:val="00AD15AD"/>
    <w:rPr>
      <w:rFonts w:ascii="Times New Roman" w:hAnsi="Times New Roman"/>
      <w:sz w:val="28"/>
      <w:lang w:eastAsia="en-US"/>
    </w:rPr>
  </w:style>
  <w:style w:type="paragraph" w:customStyle="1" w:styleId="ConsPlusTitle">
    <w:name w:val="ConsPlusTitle"/>
    <w:uiPriority w:val="99"/>
    <w:rsid w:val="00AD15A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187</Words>
  <Characters>1066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</cp:revision>
  <cp:lastPrinted>2019-06-27T13:11:00Z</cp:lastPrinted>
  <dcterms:created xsi:type="dcterms:W3CDTF">2019-06-26T16:30:00Z</dcterms:created>
  <dcterms:modified xsi:type="dcterms:W3CDTF">2019-07-01T06:40:00Z</dcterms:modified>
</cp:coreProperties>
</file>